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3"/>
        <w:gridCol w:w="3516"/>
        <w:gridCol w:w="1738"/>
        <w:gridCol w:w="2515"/>
      </w:tblGrid>
      <w:tr w:rsidR="00530203" w:rsidRPr="006F4E33" w14:paraId="214686AC" w14:textId="77777777" w:rsidTr="00530203">
        <w:trPr>
          <w:trHeight w:val="300"/>
        </w:trPr>
        <w:tc>
          <w:tcPr>
            <w:tcW w:w="2013" w:type="dxa"/>
            <w:tcBorders>
              <w:top w:val="single" w:sz="6" w:space="0" w:color="4D4D4D"/>
              <w:left w:val="single" w:sz="6" w:space="0" w:color="4D4D4D"/>
              <w:bottom w:val="single" w:sz="6" w:space="0" w:color="4D4D4D"/>
              <w:right w:val="single" w:sz="6" w:space="0" w:color="4D4D4D"/>
            </w:tcBorders>
            <w:shd w:val="clear" w:color="auto" w:fill="00B274"/>
            <w:vAlign w:val="center"/>
            <w:hideMark/>
          </w:tcPr>
          <w:p w14:paraId="44814194" w14:textId="77777777" w:rsidR="006F4E33" w:rsidRDefault="006F4E33" w:rsidP="006F4E33">
            <w:pPr>
              <w:pStyle w:val="Bodycopy"/>
              <w:rPr>
                <w:b/>
                <w:bCs/>
                <w:color w:val="FFFFFF" w:themeColor="background1"/>
              </w:rPr>
            </w:pPr>
            <w:r w:rsidRPr="006F4E33">
              <w:rPr>
                <w:b/>
                <w:bCs/>
                <w:color w:val="FFFFFF" w:themeColor="background1"/>
              </w:rPr>
              <w:t>Title </w:t>
            </w:r>
          </w:p>
          <w:p w14:paraId="53EC49D9" w14:textId="77777777" w:rsidR="009E72DC" w:rsidRDefault="009E72DC" w:rsidP="006F4E33">
            <w:pPr>
              <w:pStyle w:val="Bodycopy"/>
              <w:rPr>
                <w:b/>
                <w:bCs/>
                <w:color w:val="FFFFFF" w:themeColor="background1"/>
              </w:rPr>
            </w:pPr>
          </w:p>
          <w:p w14:paraId="02C3DD63" w14:textId="77777777" w:rsidR="009E72DC" w:rsidRDefault="009E72DC" w:rsidP="006F4E33">
            <w:pPr>
              <w:pStyle w:val="Bodycopy"/>
              <w:rPr>
                <w:b/>
                <w:bCs/>
                <w:color w:val="FFFFFF" w:themeColor="background1"/>
              </w:rPr>
            </w:pPr>
          </w:p>
          <w:p w14:paraId="54D798EC" w14:textId="77777777" w:rsidR="009E72DC" w:rsidRPr="006F4E33" w:rsidRDefault="009E72DC" w:rsidP="006F4E33">
            <w:pPr>
              <w:pStyle w:val="Bodycopy"/>
              <w:rPr>
                <w:b/>
                <w:bCs/>
                <w:color w:val="FFFFFF" w:themeColor="background1"/>
              </w:rPr>
            </w:pPr>
          </w:p>
        </w:tc>
        <w:tc>
          <w:tcPr>
            <w:tcW w:w="3516" w:type="dxa"/>
            <w:tcBorders>
              <w:top w:val="single" w:sz="6" w:space="0" w:color="4D4D4D"/>
              <w:left w:val="single" w:sz="6" w:space="0" w:color="4D4D4D"/>
              <w:bottom w:val="single" w:sz="6" w:space="0" w:color="4D4D4D"/>
              <w:right w:val="nil"/>
            </w:tcBorders>
            <w:shd w:val="clear" w:color="auto" w:fill="FFFFFF"/>
            <w:vAlign w:val="center"/>
            <w:hideMark/>
          </w:tcPr>
          <w:p w14:paraId="6E128347" w14:textId="605E94D8" w:rsidR="006F4E33" w:rsidRPr="006F4E33" w:rsidRDefault="006F4E33" w:rsidP="006F4E33">
            <w:pPr>
              <w:pStyle w:val="Bodycopy"/>
            </w:pPr>
            <w:r w:rsidRPr="00632B1F">
              <w:rPr>
                <w:sz w:val="22"/>
                <w:szCs w:val="22"/>
              </w:rPr>
              <w:t xml:space="preserve">Clinical </w:t>
            </w:r>
            <w:r w:rsidR="004803AB" w:rsidRPr="00632B1F">
              <w:rPr>
                <w:sz w:val="22"/>
                <w:szCs w:val="22"/>
              </w:rPr>
              <w:t>Informatics Nurse Analyst, Training and Change Lead</w:t>
            </w:r>
          </w:p>
        </w:tc>
        <w:tc>
          <w:tcPr>
            <w:tcW w:w="1738" w:type="dxa"/>
            <w:tcBorders>
              <w:top w:val="single" w:sz="6" w:space="0" w:color="4D4D4D"/>
              <w:left w:val="single" w:sz="6" w:space="0" w:color="4D4D4D"/>
              <w:bottom w:val="single" w:sz="6" w:space="0" w:color="4D4D4D"/>
              <w:right w:val="nil"/>
            </w:tcBorders>
            <w:shd w:val="clear" w:color="auto" w:fill="00B274"/>
            <w:vAlign w:val="center"/>
            <w:hideMark/>
          </w:tcPr>
          <w:p w14:paraId="57432A0F" w14:textId="77777777" w:rsidR="006F4E33" w:rsidRPr="006F4E33" w:rsidRDefault="006F4E33" w:rsidP="006F4E33">
            <w:pPr>
              <w:pStyle w:val="Bodycopy"/>
              <w:rPr>
                <w:b/>
                <w:bCs/>
                <w:color w:val="FFFFFF" w:themeColor="background1"/>
              </w:rPr>
            </w:pPr>
            <w:r w:rsidRPr="006F4E33">
              <w:rPr>
                <w:b/>
                <w:bCs/>
                <w:color w:val="FFFFFF" w:themeColor="background1"/>
                <w:lang w:val="en-GB"/>
              </w:rPr>
              <w:t xml:space="preserve">Position </w:t>
            </w:r>
            <w:r w:rsidRPr="006F4E33">
              <w:rPr>
                <w:b/>
                <w:bCs/>
                <w:color w:val="FFFFFF" w:themeColor="background1"/>
              </w:rPr>
              <w:t> </w:t>
            </w:r>
            <w:r w:rsidRPr="006F4E33">
              <w:rPr>
                <w:b/>
                <w:bCs/>
                <w:color w:val="FFFFFF" w:themeColor="background1"/>
              </w:rPr>
              <w:br/>
            </w:r>
            <w:r w:rsidRPr="006F4E33">
              <w:rPr>
                <w:b/>
                <w:bCs/>
                <w:color w:val="FFFFFF" w:themeColor="background1"/>
                <w:lang w:val="en-GB"/>
              </w:rPr>
              <w:t>Reports to</w:t>
            </w:r>
            <w:r w:rsidRPr="006F4E33">
              <w:rPr>
                <w:b/>
                <w:bCs/>
                <w:color w:val="FFFFFF" w:themeColor="background1"/>
              </w:rPr>
              <w:t> </w:t>
            </w:r>
          </w:p>
        </w:tc>
        <w:tc>
          <w:tcPr>
            <w:tcW w:w="2515" w:type="dxa"/>
            <w:tcBorders>
              <w:top w:val="single" w:sz="6" w:space="0" w:color="4D4D4D"/>
              <w:left w:val="single" w:sz="6" w:space="0" w:color="4D4D4D"/>
              <w:bottom w:val="single" w:sz="6" w:space="0" w:color="4D4D4D"/>
              <w:right w:val="single" w:sz="6" w:space="0" w:color="4D4D4D"/>
            </w:tcBorders>
            <w:shd w:val="clear" w:color="auto" w:fill="FFFFFF"/>
            <w:vAlign w:val="center"/>
            <w:hideMark/>
          </w:tcPr>
          <w:p w14:paraId="46B1779C" w14:textId="77777777" w:rsidR="006F4E33" w:rsidRPr="00632B1F" w:rsidRDefault="006F4E33" w:rsidP="006F4E33">
            <w:pPr>
              <w:pStyle w:val="Bodycopy"/>
              <w:rPr>
                <w:sz w:val="22"/>
                <w:szCs w:val="22"/>
              </w:rPr>
            </w:pPr>
            <w:r w:rsidRPr="00632B1F">
              <w:rPr>
                <w:sz w:val="22"/>
                <w:szCs w:val="22"/>
                <w:lang w:val="en-GB"/>
              </w:rPr>
              <w:t>Clinical Informatics Manager </w:t>
            </w:r>
            <w:r w:rsidRPr="00632B1F">
              <w:rPr>
                <w:sz w:val="22"/>
                <w:szCs w:val="22"/>
              </w:rPr>
              <w:t> </w:t>
            </w:r>
          </w:p>
        </w:tc>
      </w:tr>
      <w:tr w:rsidR="00530203" w:rsidRPr="006F4E33" w14:paraId="4F66CCDB" w14:textId="77777777" w:rsidTr="00530203">
        <w:trPr>
          <w:trHeight w:val="300"/>
        </w:trPr>
        <w:tc>
          <w:tcPr>
            <w:tcW w:w="2013" w:type="dxa"/>
            <w:tcBorders>
              <w:top w:val="single" w:sz="6" w:space="0" w:color="4D4D4D"/>
              <w:left w:val="single" w:sz="6" w:space="0" w:color="4D4D4D"/>
              <w:bottom w:val="single" w:sz="6" w:space="0" w:color="4D4D4D"/>
              <w:right w:val="single" w:sz="6" w:space="0" w:color="4D4D4D"/>
            </w:tcBorders>
            <w:shd w:val="clear" w:color="auto" w:fill="00B274"/>
            <w:vAlign w:val="center"/>
            <w:hideMark/>
          </w:tcPr>
          <w:p w14:paraId="5E32CD8F" w14:textId="77777777" w:rsidR="009E72DC" w:rsidRDefault="006F4E33" w:rsidP="006F4E33">
            <w:pPr>
              <w:pStyle w:val="Bodycopy"/>
              <w:rPr>
                <w:b/>
                <w:bCs/>
                <w:color w:val="FFFFFF" w:themeColor="background1"/>
              </w:rPr>
            </w:pPr>
            <w:r w:rsidRPr="006F4E33">
              <w:rPr>
                <w:b/>
                <w:bCs/>
                <w:color w:val="FFFFFF" w:themeColor="background1"/>
              </w:rPr>
              <w:t>Classification</w:t>
            </w:r>
          </w:p>
          <w:p w14:paraId="78EEA555" w14:textId="77777777" w:rsidR="006F4E33" w:rsidRDefault="006F4E33" w:rsidP="006F4E33">
            <w:pPr>
              <w:pStyle w:val="Bodycopy"/>
              <w:rPr>
                <w:b/>
                <w:bCs/>
                <w:color w:val="FFFFFF" w:themeColor="background1"/>
              </w:rPr>
            </w:pPr>
            <w:r w:rsidRPr="006F4E33">
              <w:rPr>
                <w:b/>
                <w:bCs/>
                <w:color w:val="FFFFFF" w:themeColor="background1"/>
              </w:rPr>
              <w:t> </w:t>
            </w:r>
          </w:p>
          <w:p w14:paraId="0537BB7A" w14:textId="77777777" w:rsidR="009E72DC" w:rsidRDefault="009E72DC" w:rsidP="006F4E33">
            <w:pPr>
              <w:pStyle w:val="Bodycopy"/>
              <w:rPr>
                <w:b/>
                <w:bCs/>
                <w:color w:val="FFFFFF" w:themeColor="background1"/>
              </w:rPr>
            </w:pPr>
          </w:p>
          <w:p w14:paraId="29A936A6" w14:textId="2DBD9CBD" w:rsidR="009E72DC" w:rsidRPr="006F4E33" w:rsidRDefault="009E72DC" w:rsidP="006F4E33">
            <w:pPr>
              <w:pStyle w:val="Bodycopy"/>
              <w:rPr>
                <w:b/>
                <w:bCs/>
                <w:color w:val="FFFFFF" w:themeColor="background1"/>
              </w:rPr>
            </w:pPr>
          </w:p>
        </w:tc>
        <w:tc>
          <w:tcPr>
            <w:tcW w:w="3516" w:type="dxa"/>
            <w:tcBorders>
              <w:top w:val="single" w:sz="6" w:space="0" w:color="4D4D4D"/>
              <w:left w:val="single" w:sz="6" w:space="0" w:color="4D4D4D"/>
              <w:bottom w:val="single" w:sz="6" w:space="0" w:color="4D4D4D"/>
              <w:right w:val="nil"/>
            </w:tcBorders>
            <w:shd w:val="clear" w:color="auto" w:fill="FFFFFF"/>
            <w:vAlign w:val="center"/>
            <w:hideMark/>
          </w:tcPr>
          <w:p w14:paraId="5BA240B1" w14:textId="5AE56CBC" w:rsidR="006F4E33" w:rsidRPr="006F4E33" w:rsidRDefault="001A6F80" w:rsidP="006F4E33">
            <w:pPr>
              <w:pStyle w:val="Bodycopy"/>
            </w:pPr>
            <w:r w:rsidRPr="00632B1F">
              <w:rPr>
                <w:sz w:val="22"/>
                <w:szCs w:val="22"/>
                <w:lang w:val="en-GB"/>
              </w:rPr>
              <w:t>Commensurate with experience</w:t>
            </w:r>
          </w:p>
        </w:tc>
        <w:tc>
          <w:tcPr>
            <w:tcW w:w="1738" w:type="dxa"/>
            <w:tcBorders>
              <w:top w:val="single" w:sz="6" w:space="0" w:color="4D4D4D"/>
              <w:left w:val="single" w:sz="6" w:space="0" w:color="4D4D4D"/>
              <w:bottom w:val="single" w:sz="6" w:space="0" w:color="4D4D4D"/>
              <w:right w:val="nil"/>
            </w:tcBorders>
            <w:shd w:val="clear" w:color="auto" w:fill="00B274"/>
            <w:vAlign w:val="center"/>
            <w:hideMark/>
          </w:tcPr>
          <w:p w14:paraId="7A989D97" w14:textId="77777777" w:rsidR="006F4E33" w:rsidRPr="006F4E33" w:rsidRDefault="006F4E33" w:rsidP="006F4E33">
            <w:pPr>
              <w:pStyle w:val="Bodycopy"/>
              <w:rPr>
                <w:b/>
                <w:bCs/>
                <w:color w:val="FFFFFF" w:themeColor="background1"/>
              </w:rPr>
            </w:pPr>
            <w:r w:rsidRPr="006F4E33">
              <w:rPr>
                <w:b/>
                <w:bCs/>
                <w:color w:val="FFFFFF" w:themeColor="background1"/>
                <w:lang w:val="en-GB"/>
              </w:rPr>
              <w:t>Employment Status</w:t>
            </w:r>
            <w:r w:rsidRPr="006F4E33">
              <w:rPr>
                <w:b/>
                <w:bCs/>
                <w:color w:val="FFFFFF" w:themeColor="background1"/>
              </w:rPr>
              <w:t> </w:t>
            </w:r>
          </w:p>
        </w:tc>
        <w:tc>
          <w:tcPr>
            <w:tcW w:w="2515" w:type="dxa"/>
            <w:tcBorders>
              <w:top w:val="single" w:sz="6" w:space="0" w:color="4D4D4D"/>
              <w:left w:val="single" w:sz="6" w:space="0" w:color="4D4D4D"/>
              <w:bottom w:val="single" w:sz="6" w:space="0" w:color="4D4D4D"/>
              <w:right w:val="single" w:sz="6" w:space="0" w:color="4D4D4D"/>
            </w:tcBorders>
            <w:shd w:val="clear" w:color="auto" w:fill="FFFFFF"/>
            <w:vAlign w:val="center"/>
            <w:hideMark/>
          </w:tcPr>
          <w:p w14:paraId="4BE29B26" w14:textId="0FF0FA2C" w:rsidR="006F4E33" w:rsidRPr="00632B1F" w:rsidRDefault="006F4E33" w:rsidP="006F4E33">
            <w:pPr>
              <w:pStyle w:val="Bodycopy"/>
              <w:rPr>
                <w:sz w:val="22"/>
                <w:szCs w:val="22"/>
              </w:rPr>
            </w:pPr>
            <w:r w:rsidRPr="00632B1F">
              <w:rPr>
                <w:sz w:val="22"/>
                <w:szCs w:val="22"/>
              </w:rPr>
              <w:t xml:space="preserve">Full-Time or Part- Time </w:t>
            </w:r>
            <w:r w:rsidR="009E72DC" w:rsidRPr="00632B1F">
              <w:rPr>
                <w:sz w:val="22"/>
                <w:szCs w:val="22"/>
              </w:rPr>
              <w:t xml:space="preserve">Negotiable </w:t>
            </w:r>
            <w:r w:rsidRPr="00632B1F">
              <w:rPr>
                <w:sz w:val="22"/>
                <w:szCs w:val="22"/>
              </w:rPr>
              <w:t>Ongoing</w:t>
            </w:r>
          </w:p>
        </w:tc>
      </w:tr>
      <w:tr w:rsidR="006F4E33" w:rsidRPr="006F4E33" w14:paraId="5125C383" w14:textId="77777777" w:rsidTr="00530203">
        <w:trPr>
          <w:trHeight w:val="300"/>
        </w:trPr>
        <w:tc>
          <w:tcPr>
            <w:tcW w:w="2013" w:type="dxa"/>
            <w:tcBorders>
              <w:top w:val="single" w:sz="6" w:space="0" w:color="4D4D4D"/>
              <w:left w:val="single" w:sz="6" w:space="0" w:color="4D4D4D"/>
              <w:bottom w:val="single" w:sz="6" w:space="0" w:color="4D4D4D"/>
              <w:right w:val="single" w:sz="6" w:space="0" w:color="4D4D4D"/>
            </w:tcBorders>
            <w:shd w:val="clear" w:color="auto" w:fill="00B274"/>
            <w:vAlign w:val="center"/>
            <w:hideMark/>
          </w:tcPr>
          <w:p w14:paraId="324697A9" w14:textId="77777777" w:rsidR="006F4E33" w:rsidRDefault="006F4E33" w:rsidP="006F4E33">
            <w:pPr>
              <w:pStyle w:val="Bodycopy"/>
              <w:rPr>
                <w:b/>
                <w:bCs/>
                <w:color w:val="FFFFFF" w:themeColor="background1"/>
              </w:rPr>
            </w:pPr>
            <w:r w:rsidRPr="006F4E33">
              <w:rPr>
                <w:b/>
                <w:bCs/>
                <w:color w:val="FFFFFF" w:themeColor="background1"/>
              </w:rPr>
              <w:t>Enterprise Agreement </w:t>
            </w:r>
          </w:p>
          <w:p w14:paraId="35CDD569" w14:textId="77777777" w:rsidR="009E72DC" w:rsidRPr="006F4E33" w:rsidRDefault="009E72DC" w:rsidP="006F4E33">
            <w:pPr>
              <w:pStyle w:val="Bodycopy"/>
              <w:rPr>
                <w:b/>
                <w:bCs/>
                <w:color w:val="FFFFFF" w:themeColor="background1"/>
              </w:rPr>
            </w:pPr>
          </w:p>
        </w:tc>
        <w:tc>
          <w:tcPr>
            <w:tcW w:w="7769" w:type="dxa"/>
            <w:gridSpan w:val="3"/>
            <w:tcBorders>
              <w:top w:val="single" w:sz="6" w:space="0" w:color="4D4D4D"/>
              <w:left w:val="single" w:sz="6" w:space="0" w:color="4D4D4D"/>
              <w:bottom w:val="single" w:sz="6" w:space="0" w:color="4D4D4D"/>
              <w:right w:val="single" w:sz="6" w:space="0" w:color="4D4D4D"/>
            </w:tcBorders>
            <w:shd w:val="clear" w:color="auto" w:fill="FFFFFF"/>
            <w:vAlign w:val="center"/>
            <w:hideMark/>
          </w:tcPr>
          <w:p w14:paraId="3480ED8B" w14:textId="684FE72A" w:rsidR="006F4E33" w:rsidRPr="006F4E33" w:rsidRDefault="003343B0" w:rsidP="006F4E33">
            <w:pPr>
              <w:pStyle w:val="Bodycopy"/>
            </w:pPr>
            <w:r w:rsidRPr="00632B1F">
              <w:rPr>
                <w:sz w:val="22"/>
                <w:szCs w:val="22"/>
              </w:rPr>
              <w:t>Nurses and Midwives (Victorian Public Sector) Singel Interest Employer Agreement 2024- 2028</w:t>
            </w:r>
          </w:p>
        </w:tc>
      </w:tr>
    </w:tbl>
    <w:p w14:paraId="6049E098" w14:textId="08FA09F6" w:rsidR="0072AC98" w:rsidRPr="007F0508" w:rsidRDefault="0072AC98" w:rsidP="0072AC98">
      <w:pPr>
        <w:pStyle w:val="Bodycopy"/>
      </w:pPr>
    </w:p>
    <w:p w14:paraId="594B7E83" w14:textId="4CB7DFCA" w:rsidR="00D16BCA" w:rsidRDefault="00D16BCA" w:rsidP="0072AC98">
      <w:pPr>
        <w:pStyle w:val="Heading3"/>
        <w:rPr>
          <w:b w:val="0"/>
          <w:bCs w:val="0"/>
          <w:color w:val="auto"/>
          <w:sz w:val="20"/>
          <w:szCs w:val="20"/>
          <w:lang w:val="en-AU"/>
        </w:rPr>
      </w:pPr>
      <w:r w:rsidRPr="00D16BCA">
        <w:rPr>
          <w:b w:val="0"/>
          <w:bCs w:val="0"/>
          <w:color w:val="auto"/>
          <w:sz w:val="20"/>
          <w:szCs w:val="20"/>
          <w:lang w:val="en-AU"/>
        </w:rPr>
        <w:t xml:space="preserve">The Royal Victorian Eye and Ear Hospital is a world class specialist hospital in eye and ear care providing services across Victoria. As Australia’s only specialist eye, ear, nose and throat hospital, the Eye and Ear has been providing care for the senses for over 160 years. The Eye and Ear has almost 90 different outpatient clinics for the diagnosis, monitoring and treatment of vision and hearing loss and provides a 24-hour emergency eye and ear, nose and throat service. Every year the Eye and Ear cares for nearly 200,000 patients, with over 136,000 outpatients, over 42,000 emergency patients and over 14,000 inpatients. The hospital recently completed a major redevelopment to create a modern internal structure and to improve access for patients, visitors and staff. </w:t>
      </w:r>
    </w:p>
    <w:p w14:paraId="242AC2A1" w14:textId="631C8C9E" w:rsidR="00E02B55" w:rsidRPr="00B21397" w:rsidRDefault="00B21397" w:rsidP="0072AC98">
      <w:pPr>
        <w:pStyle w:val="Heading3"/>
        <w:rPr>
          <w:rFonts w:eastAsia="Verdana" w:cs="Verdana"/>
          <w:sz w:val="20"/>
          <w:szCs w:val="20"/>
        </w:rPr>
      </w:pPr>
      <w:r w:rsidRPr="0072AC98">
        <w:rPr>
          <w:rFonts w:eastAsia="Verdana" w:cs="Verdana"/>
          <w:sz w:val="20"/>
          <w:szCs w:val="20"/>
        </w:rPr>
        <w:t>Vision Mission And Values</w:t>
      </w:r>
    </w:p>
    <w:p w14:paraId="12D0AF18" w14:textId="77777777" w:rsidR="002D34A5" w:rsidRPr="002D34A5" w:rsidRDefault="002D34A5" w:rsidP="002D34A5">
      <w:pPr>
        <w:pStyle w:val="Bodycopy"/>
        <w:rPr>
          <w:rFonts w:eastAsia="Verdana" w:cs="Verdana"/>
        </w:rPr>
      </w:pPr>
      <w:r w:rsidRPr="002D34A5">
        <w:rPr>
          <w:rFonts w:eastAsia="Verdana" w:cs="Verdana"/>
        </w:rPr>
        <w:t>We will inspire and advance specialist eye and ENT care</w:t>
      </w:r>
    </w:p>
    <w:p w14:paraId="242AC2A2" w14:textId="049CAD11" w:rsidR="00E02B55" w:rsidRPr="00D837C8" w:rsidRDefault="00E02B55" w:rsidP="0072AC98">
      <w:pPr>
        <w:pStyle w:val="Bodycopy"/>
        <w:rPr>
          <w:rFonts w:eastAsia="Verdana" w:cs="Verdana"/>
        </w:rPr>
      </w:pPr>
      <w:r w:rsidRPr="0072AC98">
        <w:rPr>
          <w:rFonts w:eastAsia="Verdana" w:cs="Verdana"/>
        </w:rPr>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72AC98">
        <w:rPr>
          <w:rFonts w:eastAsia="Verdana" w:cs="Verdana"/>
          <w:b/>
          <w:bCs/>
        </w:rPr>
        <w:t xml:space="preserve">Integrity, Care, </w:t>
      </w:r>
      <w:r w:rsidR="23525E0C" w:rsidRPr="0072AC98">
        <w:rPr>
          <w:rFonts w:eastAsia="Verdana" w:cs="Verdana"/>
          <w:b/>
          <w:bCs/>
        </w:rPr>
        <w:t xml:space="preserve">Collaboration </w:t>
      </w:r>
      <w:r w:rsidRPr="0072AC98">
        <w:rPr>
          <w:rFonts w:eastAsia="Verdana" w:cs="Verdana"/>
        </w:rPr>
        <w:t>and</w:t>
      </w:r>
      <w:r w:rsidRPr="0072AC98">
        <w:rPr>
          <w:rFonts w:eastAsia="Verdana" w:cs="Verdana"/>
          <w:b/>
          <w:bCs/>
        </w:rPr>
        <w:t xml:space="preserve"> </w:t>
      </w:r>
      <w:r w:rsidR="50A80FB9" w:rsidRPr="0072AC98">
        <w:rPr>
          <w:rFonts w:eastAsia="Verdana" w:cs="Verdana"/>
          <w:b/>
          <w:bCs/>
        </w:rPr>
        <w:t>Excellence</w:t>
      </w:r>
      <w:r w:rsidRPr="0072AC98">
        <w:rPr>
          <w:rFonts w:eastAsia="Verdana" w:cs="Verdana"/>
        </w:rPr>
        <w:t xml:space="preserve"> are at the core of everything we do. </w:t>
      </w:r>
    </w:p>
    <w:p w14:paraId="7A929078" w14:textId="027AAF78" w:rsidR="0072AC98" w:rsidRDefault="0072AC98" w:rsidP="0072AC98">
      <w:pPr>
        <w:pStyle w:val="Bodycopy"/>
        <w:rPr>
          <w:rFonts w:eastAsia="Verdana" w:cs="Verdana"/>
        </w:rPr>
      </w:pPr>
    </w:p>
    <w:p w14:paraId="67BCF916" w14:textId="382E1D2B" w:rsidR="2636E1BA" w:rsidRDefault="2636E1BA" w:rsidP="0072AC98">
      <w:pPr>
        <w:pStyle w:val="Bodycopy"/>
        <w:numPr>
          <w:ilvl w:val="0"/>
          <w:numId w:val="20"/>
        </w:numPr>
        <w:rPr>
          <w:rFonts w:eastAsia="Verdana" w:cs="Verdana"/>
          <w:color w:val="222222"/>
        </w:rPr>
      </w:pPr>
      <w:r w:rsidRPr="0072AC98">
        <w:rPr>
          <w:rFonts w:eastAsia="Verdana" w:cs="Verdana"/>
          <w:b/>
          <w:bCs/>
          <w:color w:val="222222"/>
        </w:rPr>
        <w:t>Integrity</w:t>
      </w:r>
      <w:r w:rsidRPr="0072AC98">
        <w:rPr>
          <w:rFonts w:eastAsia="Verdana" w:cs="Verdana"/>
          <w:color w:val="222222"/>
        </w:rPr>
        <w:t xml:space="preserve"> – We act ethically, accept personal accountability, communicate openly and honestly and treat everyone with trust and respect.</w:t>
      </w:r>
    </w:p>
    <w:p w14:paraId="3DE610AE" w14:textId="176EBE6C" w:rsidR="2636E1BA" w:rsidRDefault="2636E1BA" w:rsidP="0072AC98">
      <w:pPr>
        <w:pStyle w:val="ListParagraph"/>
        <w:numPr>
          <w:ilvl w:val="0"/>
          <w:numId w:val="20"/>
        </w:numPr>
        <w:shd w:val="clear" w:color="auto" w:fill="FFFFFF" w:themeFill="background1"/>
        <w:spacing w:after="0"/>
        <w:rPr>
          <w:rFonts w:ascii="Verdana" w:eastAsia="Verdana" w:hAnsi="Verdana" w:cs="Verdana"/>
          <w:color w:val="222222"/>
          <w:sz w:val="20"/>
          <w:szCs w:val="20"/>
        </w:rPr>
      </w:pPr>
      <w:r w:rsidRPr="0072AC98">
        <w:rPr>
          <w:rFonts w:ascii="Verdana" w:eastAsia="Verdana" w:hAnsi="Verdana" w:cs="Verdana"/>
          <w:b/>
          <w:bCs/>
          <w:color w:val="222222"/>
          <w:sz w:val="20"/>
          <w:szCs w:val="20"/>
        </w:rPr>
        <w:t>Inclusive and Accessible Care</w:t>
      </w:r>
      <w:r w:rsidRPr="0072AC98">
        <w:rPr>
          <w:rFonts w:ascii="Verdana" w:eastAsia="Verdana" w:hAnsi="Verdana" w:cs="Verdana"/>
          <w:color w:val="222222"/>
          <w:sz w:val="20"/>
          <w:szCs w:val="20"/>
        </w:rPr>
        <w:t xml:space="preserve"> – We are compassionate, thoughtful and responsive to the needs of our consumers</w:t>
      </w:r>
    </w:p>
    <w:p w14:paraId="63A7BA00" w14:textId="64F0A81C" w:rsidR="2636E1BA" w:rsidRDefault="2636E1BA" w:rsidP="0072AC98">
      <w:pPr>
        <w:pStyle w:val="ListParagraph"/>
        <w:numPr>
          <w:ilvl w:val="0"/>
          <w:numId w:val="20"/>
        </w:numPr>
        <w:shd w:val="clear" w:color="auto" w:fill="FFFFFF" w:themeFill="background1"/>
        <w:spacing w:after="0"/>
        <w:rPr>
          <w:rFonts w:ascii="Verdana" w:eastAsia="Verdana" w:hAnsi="Verdana" w:cs="Verdana"/>
          <w:color w:val="222222"/>
          <w:sz w:val="20"/>
          <w:szCs w:val="20"/>
        </w:rPr>
      </w:pPr>
      <w:r w:rsidRPr="0072AC98">
        <w:rPr>
          <w:rFonts w:ascii="Verdana" w:eastAsia="Verdana" w:hAnsi="Verdana" w:cs="Verdana"/>
          <w:b/>
          <w:bCs/>
          <w:color w:val="222222"/>
          <w:sz w:val="20"/>
          <w:szCs w:val="20"/>
        </w:rPr>
        <w:t>Collaboration</w:t>
      </w:r>
      <w:r w:rsidRPr="0072AC98">
        <w:rPr>
          <w:rFonts w:ascii="Verdana" w:eastAsia="Verdana" w:hAnsi="Verdana" w:cs="Verdana"/>
          <w:color w:val="222222"/>
          <w:sz w:val="20"/>
          <w:szCs w:val="20"/>
        </w:rPr>
        <w:t xml:space="preserve"> – We communicate openly, respect diversity of views and skills, and work effectively with partners and in multidisciplinary teams to deliver optimal outcomes</w:t>
      </w:r>
    </w:p>
    <w:p w14:paraId="2A1EE599" w14:textId="1EB84F13" w:rsidR="0072AC98" w:rsidRPr="003935E1" w:rsidRDefault="2636E1BA" w:rsidP="003935E1">
      <w:pPr>
        <w:pStyle w:val="ListParagraph"/>
        <w:numPr>
          <w:ilvl w:val="0"/>
          <w:numId w:val="20"/>
        </w:numPr>
        <w:shd w:val="clear" w:color="auto" w:fill="FFFFFF" w:themeFill="background1"/>
        <w:spacing w:after="0"/>
        <w:rPr>
          <w:rFonts w:ascii="Verdana" w:eastAsia="Verdana" w:hAnsi="Verdana" w:cs="Verdana"/>
          <w:color w:val="222222"/>
          <w:sz w:val="20"/>
          <w:szCs w:val="20"/>
        </w:rPr>
      </w:pPr>
      <w:r w:rsidRPr="0072AC98">
        <w:rPr>
          <w:rFonts w:ascii="Verdana" w:eastAsia="Verdana" w:hAnsi="Verdana" w:cs="Verdana"/>
          <w:b/>
          <w:bCs/>
          <w:color w:val="222222"/>
          <w:sz w:val="20"/>
          <w:szCs w:val="20"/>
        </w:rPr>
        <w:t>Excellence</w:t>
      </w:r>
      <w:r w:rsidRPr="0072AC98">
        <w:rPr>
          <w:rFonts w:ascii="Verdana" w:eastAsia="Verdana" w:hAnsi="Verdana" w:cs="Verdana"/>
          <w:color w:val="222222"/>
          <w:sz w:val="20"/>
          <w:szCs w:val="20"/>
        </w:rPr>
        <w:t xml:space="preserve"> – We </w:t>
      </w:r>
      <w:proofErr w:type="gramStart"/>
      <w:r w:rsidRPr="0072AC98">
        <w:rPr>
          <w:rFonts w:ascii="Verdana" w:eastAsia="Verdana" w:hAnsi="Verdana" w:cs="Verdana"/>
          <w:color w:val="222222"/>
          <w:sz w:val="20"/>
          <w:szCs w:val="20"/>
        </w:rPr>
        <w:t>give our personal best at all times</w:t>
      </w:r>
      <w:proofErr w:type="gramEnd"/>
      <w:r w:rsidRPr="0072AC98">
        <w:rPr>
          <w:rFonts w:ascii="Verdana" w:eastAsia="Verdana" w:hAnsi="Verdana" w:cs="Verdana"/>
          <w:color w:val="222222"/>
          <w:sz w:val="20"/>
          <w:szCs w:val="20"/>
        </w:rPr>
        <w:t>, deliver exemplary care and experience, monitor performance, and seek continuous improvement through innovation.</w:t>
      </w:r>
    </w:p>
    <w:p w14:paraId="242AC2A8" w14:textId="77777777" w:rsidR="00B21397" w:rsidRPr="00D837C8" w:rsidRDefault="00B21397" w:rsidP="00B21397">
      <w:pPr>
        <w:pStyle w:val="Bodycopy"/>
        <w:ind w:left="720"/>
      </w:pPr>
    </w:p>
    <w:p w14:paraId="0F69646F" w14:textId="3C940C79" w:rsidR="00900172" w:rsidRDefault="00900172" w:rsidP="0072AC98">
      <w:pPr>
        <w:pStyle w:val="Bodycopy"/>
      </w:pPr>
      <w:hyperlink r:id="rId11">
        <w:r w:rsidRPr="0072AC98">
          <w:rPr>
            <w:rStyle w:val="Hyperlink"/>
          </w:rPr>
          <w:t>Please read our full Strategic Plan here</w:t>
        </w:r>
      </w:hyperlink>
    </w:p>
    <w:p w14:paraId="0FE12FD9" w14:textId="24F31923" w:rsidR="0072AC98" w:rsidRDefault="0072AC98" w:rsidP="0072AC98">
      <w:pPr>
        <w:pStyle w:val="Bodycopy"/>
      </w:pPr>
    </w:p>
    <w:p w14:paraId="242AC2AA" w14:textId="77777777" w:rsidR="00E02B55" w:rsidRDefault="00E02B55" w:rsidP="00B21397">
      <w:pPr>
        <w:pStyle w:val="Bodycopy"/>
      </w:pPr>
      <w:r>
        <w:t xml:space="preserve">The Eye and Ear is an equal opportunity employer and is committed to providing a work environment </w:t>
      </w:r>
      <w:r w:rsidR="001F0FBF">
        <w:t xml:space="preserve">that </w:t>
      </w:r>
      <w:r>
        <w:t xml:space="preserve">is free from harassment or discrimination and promotes </w:t>
      </w:r>
      <w:r w:rsidR="00AA1B44">
        <w:t xml:space="preserve">inclusion, equity, diversity and </w:t>
      </w:r>
      <w:r>
        <w:t>cultural awareness in the workplace. The Eye and Ear is a smoke free environment.</w:t>
      </w:r>
    </w:p>
    <w:p w14:paraId="466421CD" w14:textId="77777777" w:rsidR="00A66954" w:rsidRDefault="00A66954" w:rsidP="00B21397">
      <w:pPr>
        <w:pStyle w:val="Bodycopy"/>
      </w:pPr>
    </w:p>
    <w:p w14:paraId="445F8CFF" w14:textId="77777777" w:rsidR="00A66954" w:rsidRDefault="00A66954" w:rsidP="00B21397">
      <w:pPr>
        <w:pStyle w:val="Bodycopy"/>
      </w:pPr>
    </w:p>
    <w:p w14:paraId="347EB9DE" w14:textId="5E915E88" w:rsidR="00020628" w:rsidRPr="00F52353" w:rsidRDefault="00B21397" w:rsidP="4FA2A653">
      <w:pPr>
        <w:pStyle w:val="Heading3"/>
        <w:spacing w:before="0" w:beforeAutospacing="0" w:after="0" w:afterAutospacing="0" w:line="240" w:lineRule="auto"/>
        <w:rPr>
          <w:sz w:val="28"/>
          <w:szCs w:val="28"/>
        </w:rPr>
      </w:pPr>
      <w:r>
        <w:t xml:space="preserve">Position Summary: </w:t>
      </w:r>
    </w:p>
    <w:p w14:paraId="7CAD5103" w14:textId="77777777" w:rsidR="00020628" w:rsidRPr="00020628" w:rsidRDefault="00020628" w:rsidP="00020628">
      <w:pPr>
        <w:spacing w:line="240" w:lineRule="auto"/>
        <w:rPr>
          <w:rFonts w:eastAsia="Verdana" w:cs="Verdana"/>
          <w:sz w:val="20"/>
          <w:szCs w:val="20"/>
          <w:lang w:eastAsia="en-GB"/>
        </w:rPr>
      </w:pPr>
      <w:r w:rsidRPr="74697944">
        <w:rPr>
          <w:rFonts w:eastAsia="Verdana" w:cs="Verdana"/>
          <w:b/>
          <w:sz w:val="20"/>
          <w:szCs w:val="20"/>
          <w:lang w:eastAsia="en-GB"/>
        </w:rPr>
        <w:lastRenderedPageBreak/>
        <w:t>Key Responsibilities</w:t>
      </w:r>
    </w:p>
    <w:p w14:paraId="2009D85A" w14:textId="3B3462CE" w:rsidR="00020628" w:rsidRPr="002A4112" w:rsidRDefault="00020628" w:rsidP="4FA2A653">
      <w:pPr>
        <w:numPr>
          <w:ilvl w:val="0"/>
          <w:numId w:val="34"/>
        </w:numPr>
        <w:spacing w:line="240" w:lineRule="auto"/>
        <w:rPr>
          <w:rFonts w:eastAsia="Verdana" w:cs="Verdana"/>
          <w:sz w:val="20"/>
          <w:szCs w:val="20"/>
          <w:lang w:eastAsia="en-GB"/>
        </w:rPr>
      </w:pPr>
      <w:r w:rsidRPr="4FA2A653">
        <w:rPr>
          <w:rFonts w:eastAsia="Verdana" w:cs="Verdana"/>
          <w:sz w:val="20"/>
          <w:szCs w:val="20"/>
          <w:lang w:eastAsia="en-GB"/>
        </w:rPr>
        <w:t xml:space="preserve">Lead digital health capability </w:t>
      </w:r>
      <w:r w:rsidR="7E1B9CFE" w:rsidRPr="4FA2A653">
        <w:rPr>
          <w:rFonts w:eastAsia="Verdana" w:cs="Verdana"/>
          <w:sz w:val="20"/>
          <w:szCs w:val="20"/>
          <w:lang w:eastAsia="en-GB"/>
        </w:rPr>
        <w:t xml:space="preserve">and change </w:t>
      </w:r>
      <w:r w:rsidRPr="4FA2A653">
        <w:rPr>
          <w:rFonts w:eastAsia="Verdana" w:cs="Verdana"/>
          <w:sz w:val="20"/>
          <w:szCs w:val="20"/>
          <w:lang w:eastAsia="en-GB"/>
        </w:rPr>
        <w:t>initiatives for clinical and clerical staff, including</w:t>
      </w:r>
      <w:r w:rsidR="6809D476" w:rsidRPr="4FA2A653">
        <w:rPr>
          <w:rFonts w:eastAsia="Verdana" w:cs="Verdana"/>
          <w:sz w:val="20"/>
          <w:szCs w:val="20"/>
          <w:lang w:eastAsia="en-GB"/>
        </w:rPr>
        <w:t xml:space="preserve"> training for the EMR, </w:t>
      </w:r>
      <w:r w:rsidR="45EFF7F7" w:rsidRPr="4FA2A653">
        <w:rPr>
          <w:rFonts w:eastAsia="Verdana" w:cs="Verdana"/>
          <w:sz w:val="20"/>
          <w:szCs w:val="20"/>
          <w:lang w:eastAsia="en-GB"/>
        </w:rPr>
        <w:t>clinical</w:t>
      </w:r>
      <w:r w:rsidR="6809D476" w:rsidRPr="4FA2A653">
        <w:rPr>
          <w:rFonts w:eastAsia="Verdana" w:cs="Verdana"/>
          <w:sz w:val="20"/>
          <w:szCs w:val="20"/>
          <w:lang w:eastAsia="en-GB"/>
        </w:rPr>
        <w:t xml:space="preserve"> information systems, </w:t>
      </w:r>
      <w:r w:rsidR="002A4112" w:rsidRPr="4FA2A653">
        <w:rPr>
          <w:rFonts w:eastAsia="Verdana" w:cs="Verdana"/>
          <w:sz w:val="20"/>
          <w:szCs w:val="20"/>
          <w:lang w:eastAsia="en-GB"/>
        </w:rPr>
        <w:t>clinical application</w:t>
      </w:r>
      <w:r w:rsidR="7D2976D5" w:rsidRPr="4FA2A653">
        <w:rPr>
          <w:rFonts w:eastAsia="Verdana" w:cs="Verdana"/>
          <w:sz w:val="20"/>
          <w:szCs w:val="20"/>
          <w:lang w:eastAsia="en-GB"/>
        </w:rPr>
        <w:t>s</w:t>
      </w:r>
      <w:r w:rsidR="002A4112" w:rsidRPr="4FA2A653">
        <w:rPr>
          <w:rFonts w:eastAsia="Verdana" w:cs="Verdana"/>
          <w:sz w:val="20"/>
          <w:szCs w:val="20"/>
          <w:lang w:eastAsia="en-GB"/>
        </w:rPr>
        <w:t xml:space="preserve"> </w:t>
      </w:r>
      <w:r w:rsidR="7D2976D5" w:rsidRPr="4FA2A653">
        <w:rPr>
          <w:rFonts w:eastAsia="Verdana" w:cs="Verdana"/>
          <w:sz w:val="20"/>
          <w:szCs w:val="20"/>
          <w:lang w:eastAsia="en-GB"/>
        </w:rPr>
        <w:t xml:space="preserve">and </w:t>
      </w:r>
      <w:r w:rsidR="002A4112" w:rsidRPr="4FA2A653">
        <w:rPr>
          <w:rFonts w:eastAsia="Verdana" w:cs="Verdana"/>
          <w:sz w:val="20"/>
          <w:szCs w:val="20"/>
          <w:lang w:eastAsia="en-GB"/>
        </w:rPr>
        <w:t>digital health tool device</w:t>
      </w:r>
      <w:r w:rsidRPr="4FA2A653">
        <w:rPr>
          <w:rFonts w:eastAsia="Verdana" w:cs="Verdana"/>
          <w:sz w:val="20"/>
          <w:szCs w:val="20"/>
          <w:lang w:eastAsia="en-GB"/>
        </w:rPr>
        <w:t xml:space="preserve"> training, system optimisation </w:t>
      </w:r>
      <w:r w:rsidR="002A4112" w:rsidRPr="4FA2A653">
        <w:rPr>
          <w:rFonts w:eastAsia="Verdana" w:cs="Verdana"/>
          <w:sz w:val="20"/>
          <w:szCs w:val="20"/>
          <w:lang w:eastAsia="en-GB"/>
        </w:rPr>
        <w:t>coaching</w:t>
      </w:r>
      <w:r w:rsidRPr="4FA2A653">
        <w:rPr>
          <w:rFonts w:eastAsia="Verdana" w:cs="Verdana"/>
          <w:sz w:val="20"/>
          <w:szCs w:val="20"/>
          <w:lang w:eastAsia="en-GB"/>
        </w:rPr>
        <w:t>, and targeted upskilling in digital workflows.</w:t>
      </w:r>
    </w:p>
    <w:p w14:paraId="34BDBCB4" w14:textId="1DA7F6B6" w:rsidR="00020628" w:rsidRPr="00020628" w:rsidRDefault="00020628" w:rsidP="00020628">
      <w:pPr>
        <w:numPr>
          <w:ilvl w:val="0"/>
          <w:numId w:val="34"/>
        </w:numPr>
        <w:spacing w:line="240" w:lineRule="auto"/>
        <w:rPr>
          <w:rFonts w:eastAsia="Verdana" w:cs="Verdana"/>
          <w:sz w:val="20"/>
          <w:szCs w:val="20"/>
          <w:lang w:eastAsia="en-GB"/>
        </w:rPr>
      </w:pPr>
      <w:r w:rsidRPr="4FA2A653">
        <w:rPr>
          <w:rFonts w:eastAsia="Verdana" w:cs="Verdana"/>
          <w:sz w:val="20"/>
          <w:szCs w:val="20"/>
          <w:lang w:eastAsia="en-GB"/>
        </w:rPr>
        <w:t>Design and deliver engaging training sessions and learning resources that support staff at all levels in developing digital confidence and</w:t>
      </w:r>
      <w:r w:rsidR="6FAA485E" w:rsidRPr="4FA2A653">
        <w:rPr>
          <w:rFonts w:eastAsia="Verdana" w:cs="Verdana"/>
          <w:sz w:val="20"/>
          <w:szCs w:val="20"/>
          <w:lang w:eastAsia="en-GB"/>
        </w:rPr>
        <w:t xml:space="preserve"> data literacy using available </w:t>
      </w:r>
      <w:r w:rsidR="78874D31" w:rsidRPr="4FA2A653">
        <w:rPr>
          <w:rFonts w:eastAsia="Verdana" w:cs="Verdana"/>
          <w:sz w:val="20"/>
          <w:szCs w:val="20"/>
          <w:lang w:eastAsia="en-GB"/>
        </w:rPr>
        <w:t>evidence-based</w:t>
      </w:r>
      <w:r w:rsidR="6FAA485E" w:rsidRPr="4FA2A653">
        <w:rPr>
          <w:rFonts w:eastAsia="Verdana" w:cs="Verdana"/>
          <w:sz w:val="20"/>
          <w:szCs w:val="20"/>
          <w:lang w:eastAsia="en-GB"/>
        </w:rPr>
        <w:t xml:space="preserve"> frameworks.</w:t>
      </w:r>
    </w:p>
    <w:p w14:paraId="6DFD0E38" w14:textId="77777777" w:rsidR="00020628" w:rsidRDefault="00020628" w:rsidP="00020628">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Actively promote a learning culture aligned with Learning Health System principles—supporting feedback loops, real-time learning from data, and knowledge sharing.</w:t>
      </w:r>
    </w:p>
    <w:p w14:paraId="7190DB3C" w14:textId="2429FEDB" w:rsidR="00EA3C08" w:rsidRDefault="00EA3C08" w:rsidP="00020628">
      <w:pPr>
        <w:numPr>
          <w:ilvl w:val="0"/>
          <w:numId w:val="34"/>
        </w:numPr>
        <w:spacing w:line="240" w:lineRule="auto"/>
        <w:rPr>
          <w:rFonts w:eastAsia="Verdana" w:cs="Verdana"/>
          <w:sz w:val="20"/>
          <w:szCs w:val="20"/>
          <w:lang w:eastAsia="en-GB"/>
        </w:rPr>
      </w:pPr>
      <w:r w:rsidRPr="4FA2A653">
        <w:rPr>
          <w:rFonts w:eastAsia="Verdana" w:cs="Verdana"/>
          <w:sz w:val="20"/>
          <w:szCs w:val="20"/>
          <w:lang w:eastAsia="en-GB"/>
        </w:rPr>
        <w:t>Assess</w:t>
      </w:r>
      <w:r w:rsidR="0042789A" w:rsidRPr="4FA2A653">
        <w:rPr>
          <w:rFonts w:eastAsia="Verdana" w:cs="Verdana"/>
          <w:sz w:val="20"/>
          <w:szCs w:val="20"/>
          <w:lang w:eastAsia="en-GB"/>
        </w:rPr>
        <w:t xml:space="preserve">, capture and analyse </w:t>
      </w:r>
      <w:r w:rsidR="7704FFC2" w:rsidRPr="4FA2A653">
        <w:rPr>
          <w:rFonts w:eastAsia="Verdana" w:cs="Verdana"/>
          <w:sz w:val="20"/>
          <w:szCs w:val="20"/>
          <w:lang w:eastAsia="en-GB"/>
        </w:rPr>
        <w:t xml:space="preserve">nursing </w:t>
      </w:r>
      <w:r w:rsidR="0042789A" w:rsidRPr="4FA2A653">
        <w:rPr>
          <w:rFonts w:eastAsia="Verdana" w:cs="Verdana"/>
          <w:sz w:val="20"/>
          <w:szCs w:val="20"/>
          <w:lang w:eastAsia="en-GB"/>
        </w:rPr>
        <w:t>workflows to support enhancements and to document current states to inform improvements or t</w:t>
      </w:r>
      <w:r w:rsidR="00C14476" w:rsidRPr="4FA2A653">
        <w:rPr>
          <w:rFonts w:eastAsia="Verdana" w:cs="Verdana"/>
          <w:sz w:val="20"/>
          <w:szCs w:val="20"/>
          <w:lang w:eastAsia="en-GB"/>
        </w:rPr>
        <w:t xml:space="preserve">ransformation of hybrid and </w:t>
      </w:r>
      <w:r w:rsidR="00530203" w:rsidRPr="4FA2A653">
        <w:rPr>
          <w:rFonts w:eastAsia="Verdana" w:cs="Verdana"/>
          <w:sz w:val="20"/>
          <w:szCs w:val="20"/>
          <w:lang w:eastAsia="en-GB"/>
        </w:rPr>
        <w:t>paper-based</w:t>
      </w:r>
      <w:r w:rsidR="00C14476" w:rsidRPr="4FA2A653">
        <w:rPr>
          <w:rFonts w:eastAsia="Verdana" w:cs="Verdana"/>
          <w:sz w:val="20"/>
          <w:szCs w:val="20"/>
          <w:lang w:eastAsia="en-GB"/>
        </w:rPr>
        <w:t xml:space="preserve"> workflows to digital first workflows</w:t>
      </w:r>
    </w:p>
    <w:p w14:paraId="732202AE" w14:textId="0BA15C7D" w:rsidR="00C14476" w:rsidRDefault="00C14476" w:rsidP="00020628">
      <w:pPr>
        <w:numPr>
          <w:ilvl w:val="0"/>
          <w:numId w:val="34"/>
        </w:numPr>
        <w:spacing w:line="240" w:lineRule="auto"/>
        <w:rPr>
          <w:rFonts w:eastAsia="Verdana" w:cs="Verdana"/>
          <w:sz w:val="20"/>
          <w:szCs w:val="20"/>
          <w:lang w:eastAsia="en-GB"/>
        </w:rPr>
      </w:pPr>
      <w:r>
        <w:rPr>
          <w:rFonts w:eastAsia="Verdana" w:cs="Verdana"/>
          <w:sz w:val="20"/>
          <w:szCs w:val="20"/>
          <w:lang w:eastAsia="en-GB"/>
        </w:rPr>
        <w:t xml:space="preserve">Advise on </w:t>
      </w:r>
      <w:r w:rsidR="00AC2F1E">
        <w:rPr>
          <w:rFonts w:eastAsia="Verdana" w:cs="Verdana"/>
          <w:sz w:val="20"/>
          <w:szCs w:val="20"/>
          <w:lang w:eastAsia="en-GB"/>
        </w:rPr>
        <w:t>the specific needs and requirements of the diverse nursing workforce across clinical service areas</w:t>
      </w:r>
    </w:p>
    <w:p w14:paraId="046B7001" w14:textId="7B452DA4" w:rsidR="00AC2F1E" w:rsidRDefault="70F7F116" w:rsidP="00020628">
      <w:pPr>
        <w:numPr>
          <w:ilvl w:val="0"/>
          <w:numId w:val="34"/>
        </w:numPr>
        <w:spacing w:line="240" w:lineRule="auto"/>
        <w:rPr>
          <w:rFonts w:eastAsia="Verdana" w:cs="Verdana"/>
          <w:sz w:val="20"/>
          <w:szCs w:val="20"/>
          <w:lang w:eastAsia="en-GB"/>
        </w:rPr>
      </w:pPr>
      <w:r w:rsidRPr="4FA2A653">
        <w:rPr>
          <w:rFonts w:eastAsia="Verdana" w:cs="Verdana"/>
          <w:sz w:val="20"/>
          <w:szCs w:val="20"/>
          <w:lang w:eastAsia="en-GB"/>
        </w:rPr>
        <w:t>Support the design and review of clerical workflows to understand the intersection with other user groups.</w:t>
      </w:r>
    </w:p>
    <w:p w14:paraId="06460B3F" w14:textId="2D6B1C00" w:rsidR="00AC2F1E" w:rsidRDefault="00DA6695" w:rsidP="00020628">
      <w:pPr>
        <w:numPr>
          <w:ilvl w:val="0"/>
          <w:numId w:val="34"/>
        </w:numPr>
        <w:spacing w:line="240" w:lineRule="auto"/>
        <w:rPr>
          <w:rFonts w:eastAsia="Verdana" w:cs="Verdana"/>
          <w:sz w:val="20"/>
          <w:szCs w:val="20"/>
          <w:lang w:eastAsia="en-GB"/>
        </w:rPr>
      </w:pPr>
      <w:r w:rsidRPr="4FA2A653">
        <w:rPr>
          <w:rFonts w:eastAsia="Verdana" w:cs="Verdana"/>
          <w:sz w:val="20"/>
          <w:szCs w:val="20"/>
          <w:lang w:eastAsia="en-GB"/>
        </w:rPr>
        <w:t xml:space="preserve">Liaise with nurses and nursing leadership to advocate for nurse-friendly digital health initiatives, </w:t>
      </w:r>
      <w:r w:rsidR="0008454B" w:rsidRPr="4FA2A653">
        <w:rPr>
          <w:rFonts w:eastAsia="Verdana" w:cs="Verdana"/>
          <w:sz w:val="20"/>
          <w:szCs w:val="20"/>
          <w:lang w:eastAsia="en-GB"/>
        </w:rPr>
        <w:t>upholding professional standards and driving ethical and responsible use of technologies</w:t>
      </w:r>
      <w:r w:rsidR="00505B5D" w:rsidRPr="4FA2A653">
        <w:rPr>
          <w:rFonts w:eastAsia="Verdana" w:cs="Verdana"/>
          <w:sz w:val="20"/>
          <w:szCs w:val="20"/>
          <w:lang w:eastAsia="en-GB"/>
        </w:rPr>
        <w:t xml:space="preserve"> in direct and indirect care.</w:t>
      </w:r>
    </w:p>
    <w:p w14:paraId="49B5F990" w14:textId="5BE880F6" w:rsidR="00505B5D" w:rsidRDefault="00505B5D" w:rsidP="00020628">
      <w:pPr>
        <w:numPr>
          <w:ilvl w:val="0"/>
          <w:numId w:val="34"/>
        </w:numPr>
        <w:spacing w:line="240" w:lineRule="auto"/>
        <w:rPr>
          <w:rFonts w:eastAsia="Verdana" w:cs="Verdana"/>
          <w:sz w:val="20"/>
          <w:szCs w:val="20"/>
          <w:lang w:eastAsia="en-GB"/>
        </w:rPr>
      </w:pPr>
      <w:r>
        <w:rPr>
          <w:rFonts w:eastAsia="Verdana" w:cs="Verdana"/>
          <w:sz w:val="20"/>
          <w:szCs w:val="20"/>
          <w:lang w:eastAsia="en-GB"/>
        </w:rPr>
        <w:t xml:space="preserve">Elevate and amplify the consumer voice in partnership with </w:t>
      </w:r>
      <w:r w:rsidR="002142D6">
        <w:rPr>
          <w:rFonts w:eastAsia="Verdana" w:cs="Verdana"/>
          <w:sz w:val="20"/>
          <w:szCs w:val="20"/>
          <w:lang w:eastAsia="en-GB"/>
        </w:rPr>
        <w:t>clinical practice to achieve personalise and a positive patient experience using technology tools.</w:t>
      </w:r>
    </w:p>
    <w:p w14:paraId="008A603B" w14:textId="01DA2B90" w:rsidR="00A925B1" w:rsidRPr="00020628" w:rsidRDefault="00A925B1" w:rsidP="00020628">
      <w:pPr>
        <w:numPr>
          <w:ilvl w:val="0"/>
          <w:numId w:val="34"/>
        </w:numPr>
        <w:spacing w:line="240" w:lineRule="auto"/>
        <w:rPr>
          <w:rFonts w:eastAsia="Verdana" w:cs="Verdana"/>
          <w:sz w:val="20"/>
          <w:szCs w:val="20"/>
          <w:lang w:eastAsia="en-GB"/>
        </w:rPr>
      </w:pPr>
      <w:r>
        <w:rPr>
          <w:rFonts w:eastAsia="Verdana" w:cs="Verdana"/>
          <w:sz w:val="20"/>
          <w:szCs w:val="20"/>
          <w:lang w:eastAsia="en-GB"/>
        </w:rPr>
        <w:t>Use data analytics tools and agreed metrics to inform decision making across the training and change portfolio.</w:t>
      </w:r>
    </w:p>
    <w:p w14:paraId="20176977" w14:textId="77777777" w:rsidR="00020628" w:rsidRPr="00020628" w:rsidRDefault="00020628" w:rsidP="00020628">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Work collaboratively with stakeholders to ensure digital workflows align with clinical and administrative processes, enhancing usability and safety at the point of care.</w:t>
      </w:r>
    </w:p>
    <w:p w14:paraId="3D35BC18" w14:textId="77777777" w:rsidR="00020628" w:rsidRPr="00020628" w:rsidRDefault="00020628" w:rsidP="00020628">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Contribute to system configuration, testing, and go-live activities, including developing and executing test scripts that reflect real-world use cases.</w:t>
      </w:r>
    </w:p>
    <w:p w14:paraId="517DB198" w14:textId="69BE8777" w:rsidR="00020628" w:rsidRPr="00020628" w:rsidRDefault="00020628" w:rsidP="00020628">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 xml:space="preserve">Troubleshoot </w:t>
      </w:r>
      <w:r w:rsidR="002B50BC">
        <w:rPr>
          <w:rFonts w:eastAsia="Verdana" w:cs="Verdana"/>
          <w:sz w:val="20"/>
          <w:szCs w:val="20"/>
          <w:lang w:eastAsia="en-GB"/>
        </w:rPr>
        <w:t>fir</w:t>
      </w:r>
      <w:r w:rsidR="00EA3C08">
        <w:rPr>
          <w:rFonts w:eastAsia="Verdana" w:cs="Verdana"/>
          <w:sz w:val="20"/>
          <w:szCs w:val="20"/>
          <w:lang w:eastAsia="en-GB"/>
        </w:rPr>
        <w:t xml:space="preserve">st tier </w:t>
      </w:r>
      <w:r w:rsidRPr="74697944">
        <w:rPr>
          <w:rFonts w:eastAsia="Verdana" w:cs="Verdana"/>
          <w:sz w:val="20"/>
          <w:szCs w:val="20"/>
          <w:lang w:eastAsia="en-GB"/>
        </w:rPr>
        <w:t>system issues and respond to requests for support or change via multiple channels (e.g., phone, email, in-person</w:t>
      </w:r>
      <w:r w:rsidR="00EA3C08">
        <w:rPr>
          <w:rFonts w:eastAsia="Verdana" w:cs="Verdana"/>
          <w:sz w:val="20"/>
          <w:szCs w:val="20"/>
          <w:lang w:eastAsia="en-GB"/>
        </w:rPr>
        <w:t>, teams</w:t>
      </w:r>
      <w:r w:rsidRPr="74697944">
        <w:rPr>
          <w:rFonts w:eastAsia="Verdana" w:cs="Verdana"/>
          <w:sz w:val="20"/>
          <w:szCs w:val="20"/>
          <w:lang w:eastAsia="en-GB"/>
        </w:rPr>
        <w:t>).</w:t>
      </w:r>
    </w:p>
    <w:p w14:paraId="5E12FBFE" w14:textId="77777777" w:rsidR="00020628" w:rsidRPr="00020628" w:rsidRDefault="00020628" w:rsidP="00020628">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Partner with vendors and internal teams to continually improve the user experience and functionality of clinical applications.</w:t>
      </w:r>
    </w:p>
    <w:p w14:paraId="228B4B02" w14:textId="31E3786E" w:rsidR="006609F0" w:rsidRPr="003935E1" w:rsidRDefault="00020628" w:rsidP="003935E1">
      <w:pPr>
        <w:numPr>
          <w:ilvl w:val="0"/>
          <w:numId w:val="34"/>
        </w:numPr>
        <w:spacing w:line="240" w:lineRule="auto"/>
        <w:rPr>
          <w:rFonts w:eastAsia="Verdana" w:cs="Verdana"/>
          <w:sz w:val="20"/>
          <w:szCs w:val="20"/>
          <w:lang w:eastAsia="en-GB"/>
        </w:rPr>
      </w:pPr>
      <w:r w:rsidRPr="74697944">
        <w:rPr>
          <w:rFonts w:eastAsia="Verdana" w:cs="Verdana"/>
          <w:sz w:val="20"/>
          <w:szCs w:val="20"/>
          <w:lang w:eastAsia="en-GB"/>
        </w:rPr>
        <w:t>Facilitate learning environments that encourage curiosity, problem-solving, and confidence among staff adapting to new technologies.</w:t>
      </w:r>
    </w:p>
    <w:p w14:paraId="33CC7951" w14:textId="77777777" w:rsidR="00020628" w:rsidRPr="00020628" w:rsidRDefault="00020628" w:rsidP="00020628">
      <w:pPr>
        <w:spacing w:line="240" w:lineRule="auto"/>
        <w:rPr>
          <w:rFonts w:eastAsia="Verdana" w:cs="Verdana"/>
          <w:sz w:val="20"/>
          <w:szCs w:val="20"/>
          <w:lang w:eastAsia="en-GB"/>
        </w:rPr>
      </w:pPr>
      <w:r w:rsidRPr="74697944">
        <w:rPr>
          <w:rFonts w:eastAsia="Verdana" w:cs="Verdana"/>
          <w:b/>
          <w:sz w:val="20"/>
          <w:szCs w:val="20"/>
          <w:lang w:eastAsia="en-GB"/>
        </w:rPr>
        <w:t>About You</w:t>
      </w:r>
    </w:p>
    <w:p w14:paraId="4656DF9C" w14:textId="7066F73E"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 xml:space="preserve">Experience </w:t>
      </w:r>
      <w:r w:rsidR="002E548B">
        <w:rPr>
          <w:rFonts w:eastAsia="Verdana" w:cs="Verdana"/>
          <w:sz w:val="20"/>
          <w:szCs w:val="20"/>
          <w:lang w:eastAsia="en-GB"/>
        </w:rPr>
        <w:t xml:space="preserve">as a Registered Nurse </w:t>
      </w:r>
      <w:r w:rsidRPr="74697944">
        <w:rPr>
          <w:rFonts w:eastAsia="Verdana" w:cs="Verdana"/>
          <w:sz w:val="20"/>
          <w:szCs w:val="20"/>
          <w:lang w:eastAsia="en-GB"/>
        </w:rPr>
        <w:t>working within a public hospital or healthcare setting.</w:t>
      </w:r>
    </w:p>
    <w:p w14:paraId="0DCD2C95" w14:textId="6DB3A70F"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Strong understanding of</w:t>
      </w:r>
      <w:r w:rsidR="008D181F">
        <w:rPr>
          <w:rFonts w:eastAsia="Verdana" w:cs="Verdana"/>
          <w:sz w:val="20"/>
          <w:szCs w:val="20"/>
          <w:lang w:eastAsia="en-GB"/>
        </w:rPr>
        <w:t xml:space="preserve"> clinical/</w:t>
      </w:r>
      <w:r w:rsidRPr="74697944">
        <w:rPr>
          <w:rFonts w:eastAsia="Verdana" w:cs="Verdana"/>
          <w:sz w:val="20"/>
          <w:szCs w:val="20"/>
          <w:lang w:eastAsia="en-GB"/>
        </w:rPr>
        <w:t>patient care workflows and administrative processes in a clinical environment.</w:t>
      </w:r>
    </w:p>
    <w:p w14:paraId="1333F97E" w14:textId="77777777"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 xml:space="preserve">Proven ability to map workflows and </w:t>
      </w:r>
      <w:bookmarkStart w:id="0" w:name="_Int_vT8G7k4r"/>
      <w:r w:rsidRPr="74697944">
        <w:rPr>
          <w:rFonts w:eastAsia="Verdana" w:cs="Verdana"/>
          <w:sz w:val="20"/>
          <w:szCs w:val="20"/>
          <w:lang w:eastAsia="en-GB"/>
        </w:rPr>
        <w:t>identify</w:t>
      </w:r>
      <w:bookmarkEnd w:id="0"/>
      <w:r w:rsidRPr="74697944">
        <w:rPr>
          <w:rFonts w:eastAsia="Verdana" w:cs="Verdana"/>
          <w:sz w:val="20"/>
          <w:szCs w:val="20"/>
          <w:lang w:eastAsia="en-GB"/>
        </w:rPr>
        <w:t xml:space="preserve"> digital pain points and improvement opportunities.</w:t>
      </w:r>
    </w:p>
    <w:p w14:paraId="4BF71470" w14:textId="77777777"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Excellent communication and interpersonal skills, with the ability to build trusted relationships across multidisciplinary teams.</w:t>
      </w:r>
    </w:p>
    <w:p w14:paraId="60D7F955" w14:textId="77777777"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A passion for supporting others to learn and grow, with a focus on enhancing learner experience and fostering digital confidence.</w:t>
      </w:r>
    </w:p>
    <w:p w14:paraId="58851A41" w14:textId="77777777"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Demonstrated curiosity and enthusiasm for digital health innovation and improvement.</w:t>
      </w:r>
    </w:p>
    <w:p w14:paraId="054D0A6E" w14:textId="77777777" w:rsidR="00020628" w:rsidRP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Experience delivering training or education (formally or informally), particularly in clinical systems.</w:t>
      </w:r>
    </w:p>
    <w:p w14:paraId="7795D721" w14:textId="106B0FB8" w:rsidR="00020628" w:rsidRDefault="00020628" w:rsidP="00020628">
      <w:pPr>
        <w:numPr>
          <w:ilvl w:val="0"/>
          <w:numId w:val="35"/>
        </w:numPr>
        <w:spacing w:line="240" w:lineRule="auto"/>
        <w:rPr>
          <w:rFonts w:eastAsia="Verdana" w:cs="Verdana"/>
          <w:sz w:val="20"/>
          <w:szCs w:val="20"/>
          <w:lang w:eastAsia="en-GB"/>
        </w:rPr>
      </w:pPr>
      <w:r w:rsidRPr="74697944">
        <w:rPr>
          <w:rFonts w:eastAsia="Verdana" w:cs="Verdana"/>
          <w:sz w:val="20"/>
          <w:szCs w:val="20"/>
          <w:lang w:eastAsia="en-GB"/>
        </w:rPr>
        <w:t>Ability to work both autonomously and collaboratively in a complex environment</w:t>
      </w:r>
      <w:r w:rsidR="00B602CE">
        <w:rPr>
          <w:rFonts w:eastAsia="Verdana" w:cs="Verdana"/>
          <w:sz w:val="20"/>
          <w:szCs w:val="20"/>
          <w:lang w:eastAsia="en-GB"/>
        </w:rPr>
        <w:t xml:space="preserve"> actively contributing to kind, caring and positive ways of working</w:t>
      </w:r>
      <w:r w:rsidRPr="74697944">
        <w:rPr>
          <w:rFonts w:eastAsia="Verdana" w:cs="Verdana"/>
          <w:sz w:val="20"/>
          <w:szCs w:val="20"/>
          <w:lang w:eastAsia="en-GB"/>
        </w:rPr>
        <w:t>.</w:t>
      </w:r>
    </w:p>
    <w:p w14:paraId="6D38C60F" w14:textId="361321E4" w:rsidR="00F64C9C" w:rsidRPr="00020628" w:rsidRDefault="00F64C9C" w:rsidP="00020628">
      <w:pPr>
        <w:numPr>
          <w:ilvl w:val="0"/>
          <w:numId w:val="35"/>
        </w:numPr>
        <w:spacing w:line="240" w:lineRule="auto"/>
        <w:rPr>
          <w:rFonts w:eastAsia="Verdana" w:cs="Verdana"/>
          <w:sz w:val="20"/>
          <w:szCs w:val="20"/>
          <w:lang w:eastAsia="en-GB"/>
        </w:rPr>
      </w:pPr>
      <w:r w:rsidRPr="4FA2A653">
        <w:rPr>
          <w:rFonts w:eastAsia="Verdana" w:cs="Verdana"/>
          <w:sz w:val="20"/>
          <w:szCs w:val="20"/>
          <w:lang w:eastAsia="en-GB"/>
        </w:rPr>
        <w:lastRenderedPageBreak/>
        <w:t>Experience with EMR systems and digital health technologies in a healthcare setting.</w:t>
      </w:r>
    </w:p>
    <w:p w14:paraId="70F80148" w14:textId="7900DD7E" w:rsidR="340CC81E" w:rsidRDefault="340CC81E" w:rsidP="4FA2A653">
      <w:pPr>
        <w:numPr>
          <w:ilvl w:val="0"/>
          <w:numId w:val="35"/>
        </w:numPr>
        <w:spacing w:line="240" w:lineRule="auto"/>
        <w:rPr>
          <w:rFonts w:eastAsia="Verdana" w:cs="Verdana"/>
          <w:sz w:val="20"/>
          <w:szCs w:val="20"/>
          <w:lang w:eastAsia="en-GB"/>
        </w:rPr>
      </w:pPr>
      <w:r w:rsidRPr="4FA2A653">
        <w:rPr>
          <w:rFonts w:eastAsia="Verdana" w:cs="Verdana"/>
          <w:sz w:val="20"/>
          <w:szCs w:val="20"/>
          <w:lang w:eastAsia="en-GB"/>
        </w:rPr>
        <w:t xml:space="preserve">Operate at </w:t>
      </w:r>
      <w:hyperlink r:id="rId12">
        <w:r w:rsidRPr="4FA2A653">
          <w:rPr>
            <w:rStyle w:val="Hyperlink"/>
            <w:rFonts w:eastAsia="Verdana" w:cs="Verdana"/>
            <w:sz w:val="20"/>
            <w:szCs w:val="20"/>
            <w:lang w:eastAsia="en-GB"/>
          </w:rPr>
          <w:t>SFIA level</w:t>
        </w:r>
        <w:r w:rsidR="532E189B" w:rsidRPr="4FA2A653">
          <w:rPr>
            <w:rStyle w:val="Hyperlink"/>
            <w:rFonts w:eastAsia="Verdana" w:cs="Verdana"/>
            <w:sz w:val="20"/>
            <w:szCs w:val="20"/>
            <w:lang w:eastAsia="en-GB"/>
          </w:rPr>
          <w:t xml:space="preserve"> 5</w:t>
        </w:r>
      </w:hyperlink>
      <w:r w:rsidR="532E189B" w:rsidRPr="4FA2A653">
        <w:rPr>
          <w:rFonts w:eastAsia="Verdana" w:cs="Verdana"/>
          <w:sz w:val="20"/>
          <w:szCs w:val="20"/>
          <w:lang w:eastAsia="en-GB"/>
        </w:rPr>
        <w:t xml:space="preserve"> </w:t>
      </w:r>
    </w:p>
    <w:p w14:paraId="058D1D81" w14:textId="633830D9" w:rsidR="00020628" w:rsidRDefault="00020628" w:rsidP="00F64C9C">
      <w:pPr>
        <w:spacing w:line="240" w:lineRule="auto"/>
        <w:rPr>
          <w:rFonts w:eastAsia="Verdana" w:cs="Verdana"/>
          <w:sz w:val="20"/>
          <w:szCs w:val="20"/>
          <w:lang w:eastAsia="en-GB"/>
        </w:rPr>
      </w:pPr>
      <w:r w:rsidRPr="74697944">
        <w:rPr>
          <w:rFonts w:eastAsia="Verdana" w:cs="Verdana"/>
          <w:b/>
          <w:sz w:val="20"/>
          <w:szCs w:val="20"/>
          <w:lang w:eastAsia="en-GB"/>
        </w:rPr>
        <w:t>Desirable</w:t>
      </w:r>
    </w:p>
    <w:p w14:paraId="4B18144A" w14:textId="0289AB7A" w:rsidR="002E548B" w:rsidRDefault="002E548B" w:rsidP="00020628">
      <w:pPr>
        <w:numPr>
          <w:ilvl w:val="0"/>
          <w:numId w:val="36"/>
        </w:numPr>
        <w:spacing w:line="240" w:lineRule="auto"/>
        <w:rPr>
          <w:rFonts w:eastAsia="Verdana" w:cs="Verdana"/>
          <w:sz w:val="20"/>
          <w:szCs w:val="20"/>
          <w:lang w:eastAsia="en-GB"/>
        </w:rPr>
      </w:pPr>
      <w:r>
        <w:rPr>
          <w:rFonts w:eastAsia="Verdana" w:cs="Verdana"/>
          <w:sz w:val="20"/>
          <w:szCs w:val="20"/>
          <w:lang w:eastAsia="en-GB"/>
        </w:rPr>
        <w:t xml:space="preserve">Emergency </w:t>
      </w:r>
      <w:r w:rsidR="000E2AFC">
        <w:rPr>
          <w:rFonts w:eastAsia="Verdana" w:cs="Verdana"/>
          <w:sz w:val="20"/>
          <w:szCs w:val="20"/>
          <w:lang w:eastAsia="en-GB"/>
        </w:rPr>
        <w:t>Nursing background or qualifications.</w:t>
      </w:r>
    </w:p>
    <w:p w14:paraId="45948F51" w14:textId="431CE8CA" w:rsidR="000E2AFC" w:rsidRPr="00020628" w:rsidRDefault="000C5EF8" w:rsidP="00020628">
      <w:pPr>
        <w:numPr>
          <w:ilvl w:val="0"/>
          <w:numId w:val="36"/>
        </w:numPr>
        <w:spacing w:line="240" w:lineRule="auto"/>
        <w:rPr>
          <w:rFonts w:eastAsia="Verdana" w:cs="Verdana"/>
          <w:sz w:val="20"/>
          <w:szCs w:val="20"/>
          <w:lang w:eastAsia="en-GB"/>
        </w:rPr>
      </w:pPr>
      <w:r>
        <w:rPr>
          <w:rFonts w:eastAsia="Verdana" w:cs="Verdana"/>
          <w:sz w:val="20"/>
          <w:szCs w:val="20"/>
          <w:lang w:eastAsia="en-GB"/>
        </w:rPr>
        <w:t>Experience in a coaching or mentoring role</w:t>
      </w:r>
    </w:p>
    <w:p w14:paraId="11B1A233" w14:textId="77777777" w:rsidR="00020628" w:rsidRDefault="00020628" w:rsidP="00020628">
      <w:pPr>
        <w:numPr>
          <w:ilvl w:val="0"/>
          <w:numId w:val="36"/>
        </w:numPr>
        <w:spacing w:line="240" w:lineRule="auto"/>
        <w:rPr>
          <w:rFonts w:eastAsia="Verdana" w:cs="Verdana"/>
          <w:sz w:val="20"/>
          <w:szCs w:val="20"/>
          <w:lang w:eastAsia="en-GB"/>
        </w:rPr>
      </w:pPr>
      <w:r w:rsidRPr="74697944">
        <w:rPr>
          <w:rFonts w:eastAsia="Verdana" w:cs="Verdana"/>
          <w:sz w:val="20"/>
          <w:szCs w:val="20"/>
          <w:lang w:eastAsia="en-GB"/>
        </w:rPr>
        <w:t>Knowledge of Learning Health System principles and how they apply to healthcare improvement.</w:t>
      </w:r>
    </w:p>
    <w:p w14:paraId="242AC2B0" w14:textId="001597E2" w:rsidR="00DF11EB" w:rsidRPr="003C6683" w:rsidRDefault="00020628" w:rsidP="003C6683">
      <w:pPr>
        <w:numPr>
          <w:ilvl w:val="0"/>
          <w:numId w:val="36"/>
        </w:numPr>
        <w:spacing w:line="240" w:lineRule="auto"/>
        <w:rPr>
          <w:rFonts w:eastAsia="Verdana" w:cs="Verdana"/>
          <w:sz w:val="20"/>
          <w:szCs w:val="20"/>
          <w:lang w:eastAsia="en-GB"/>
        </w:rPr>
      </w:pPr>
      <w:r w:rsidRPr="4FA2A653">
        <w:rPr>
          <w:rFonts w:eastAsia="Verdana" w:cs="Verdana"/>
          <w:sz w:val="20"/>
          <w:szCs w:val="20"/>
          <w:lang w:eastAsia="en-GB"/>
        </w:rPr>
        <w:t>Formal qualifications</w:t>
      </w:r>
      <w:r w:rsidR="00B24B45" w:rsidRPr="4FA2A653">
        <w:rPr>
          <w:rFonts w:eastAsia="Verdana" w:cs="Verdana"/>
          <w:sz w:val="20"/>
          <w:szCs w:val="20"/>
          <w:lang w:eastAsia="en-GB"/>
        </w:rPr>
        <w:t xml:space="preserve"> or certification</w:t>
      </w:r>
      <w:r w:rsidRPr="4FA2A653">
        <w:rPr>
          <w:rFonts w:eastAsia="Verdana" w:cs="Verdana"/>
          <w:sz w:val="20"/>
          <w:szCs w:val="20"/>
          <w:lang w:eastAsia="en-GB"/>
        </w:rPr>
        <w:t xml:space="preserve"> in </w:t>
      </w:r>
      <w:r w:rsidR="00B24B45" w:rsidRPr="4FA2A653">
        <w:rPr>
          <w:rFonts w:eastAsia="Verdana" w:cs="Verdana"/>
          <w:sz w:val="20"/>
          <w:szCs w:val="20"/>
          <w:lang w:eastAsia="en-GB"/>
        </w:rPr>
        <w:t>digital health or working towards</w:t>
      </w:r>
      <w:r w:rsidR="25EF62F6" w:rsidRPr="4FA2A653">
        <w:rPr>
          <w:rFonts w:eastAsia="Verdana" w:cs="Verdana"/>
          <w:sz w:val="20"/>
          <w:szCs w:val="20"/>
          <w:lang w:eastAsia="en-GB"/>
        </w:rPr>
        <w:t>.</w:t>
      </w:r>
    </w:p>
    <w:p w14:paraId="242AC2B4" w14:textId="77777777" w:rsidR="00F65782" w:rsidRPr="00D837C8" w:rsidRDefault="00B21397" w:rsidP="00772A74">
      <w:pPr>
        <w:pStyle w:val="Heading3"/>
      </w:pPr>
      <w:r>
        <w:t>Key Responsibilities / Performance Outcomes:</w:t>
      </w:r>
    </w:p>
    <w:p w14:paraId="4C27D450" w14:textId="2F08DD9A" w:rsidR="00B77BAD" w:rsidRPr="000C5EF8" w:rsidRDefault="004D03F1" w:rsidP="31293A0A">
      <w:pPr>
        <w:pStyle w:val="ListParagraph"/>
        <w:numPr>
          <w:ilvl w:val="0"/>
          <w:numId w:val="40"/>
        </w:numPr>
        <w:spacing w:line="240" w:lineRule="auto"/>
        <w:rPr>
          <w:rFonts w:ascii="Verdana" w:eastAsia="Verdana" w:hAnsi="Verdana" w:cs="Verdana"/>
          <w:b/>
          <w:bCs/>
          <w:sz w:val="20"/>
          <w:szCs w:val="20"/>
          <w:lang w:eastAsia="en-GB"/>
        </w:rPr>
      </w:pPr>
      <w:r w:rsidRPr="000C5EF8">
        <w:rPr>
          <w:rFonts w:ascii="Verdana" w:eastAsia="Verdana" w:hAnsi="Verdana" w:cs="Verdana"/>
          <w:b/>
          <w:bCs/>
          <w:sz w:val="20"/>
          <w:szCs w:val="20"/>
          <w:lang w:eastAsia="en-GB"/>
        </w:rPr>
        <w:t>Support</w:t>
      </w:r>
      <w:r w:rsidR="00E564EC" w:rsidRPr="000C5EF8">
        <w:rPr>
          <w:rFonts w:ascii="Verdana" w:eastAsia="Verdana" w:hAnsi="Verdana" w:cs="Verdana"/>
          <w:b/>
          <w:bCs/>
          <w:sz w:val="20"/>
          <w:szCs w:val="20"/>
          <w:lang w:eastAsia="en-GB"/>
        </w:rPr>
        <w:t xml:space="preserve"> effective change management for digital health initiatives</w:t>
      </w:r>
      <w:r w:rsidR="00B77BAD" w:rsidRPr="000C5EF8">
        <w:rPr>
          <w:rFonts w:ascii="Verdana" w:eastAsia="Verdana" w:hAnsi="Verdana" w:cs="Verdana"/>
          <w:b/>
          <w:bCs/>
          <w:sz w:val="20"/>
          <w:szCs w:val="20"/>
          <w:lang w:eastAsia="en-GB"/>
        </w:rPr>
        <w:t>:</w:t>
      </w:r>
    </w:p>
    <w:p w14:paraId="1841511E" w14:textId="6FFCB139" w:rsidR="00E564EC" w:rsidRPr="00CC6C42" w:rsidRDefault="00E564EC" w:rsidP="00B77BAD">
      <w:pPr>
        <w:pStyle w:val="ListParagraph"/>
        <w:spacing w:line="240" w:lineRule="auto"/>
        <w:rPr>
          <w:rFonts w:ascii="Verdana" w:eastAsia="Verdana" w:hAnsi="Verdana" w:cs="Verdana"/>
          <w:sz w:val="20"/>
          <w:szCs w:val="20"/>
          <w:lang w:eastAsia="en-GB"/>
        </w:rPr>
      </w:pPr>
      <w:r w:rsidRPr="00CC6C42">
        <w:rPr>
          <w:rFonts w:ascii="Verdana" w:eastAsia="Verdana" w:hAnsi="Verdana" w:cs="Verdana"/>
          <w:sz w:val="20"/>
          <w:szCs w:val="20"/>
          <w:lang w:eastAsia="en-GB"/>
        </w:rPr>
        <w:t xml:space="preserve">Act as a change agent by applying structured change management principles to support staff through transitions in digital workflows and system enhancements. </w:t>
      </w:r>
      <w:bookmarkStart w:id="1" w:name="_Int_Eeq18BZR"/>
      <w:r w:rsidRPr="00CC6C42">
        <w:rPr>
          <w:rFonts w:ascii="Verdana" w:eastAsia="Verdana" w:hAnsi="Verdana" w:cs="Verdana"/>
          <w:sz w:val="20"/>
          <w:szCs w:val="20"/>
          <w:lang w:eastAsia="en-GB"/>
        </w:rPr>
        <w:t>Identify</w:t>
      </w:r>
      <w:bookmarkEnd w:id="1"/>
      <w:r w:rsidRPr="00CC6C42">
        <w:rPr>
          <w:rFonts w:ascii="Verdana" w:eastAsia="Verdana" w:hAnsi="Verdana" w:cs="Verdana"/>
          <w:sz w:val="20"/>
          <w:szCs w:val="20"/>
          <w:lang w:eastAsia="en-GB"/>
        </w:rPr>
        <w:t xml:space="preserve"> and address barriers to adoption by engaging users early, building trust, and tailoring communication to stakeholder needs.</w:t>
      </w:r>
    </w:p>
    <w:p w14:paraId="335DA1EE" w14:textId="019E894E" w:rsidR="31293A0A" w:rsidRDefault="004D03F1" w:rsidP="31293A0A">
      <w:pPr>
        <w:pStyle w:val="ListParagraph"/>
        <w:numPr>
          <w:ilvl w:val="0"/>
          <w:numId w:val="40"/>
        </w:numPr>
        <w:spacing w:line="240" w:lineRule="auto"/>
        <w:rPr>
          <w:rFonts w:ascii="Verdana" w:eastAsia="Verdana" w:hAnsi="Verdana" w:cs="Verdana"/>
          <w:sz w:val="20"/>
          <w:szCs w:val="20"/>
          <w:lang w:eastAsia="en-GB"/>
        </w:rPr>
      </w:pPr>
      <w:r w:rsidRPr="4FA2A653">
        <w:rPr>
          <w:rFonts w:ascii="Verdana" w:eastAsia="Verdana" w:hAnsi="Verdana" w:cs="Verdana"/>
          <w:b/>
          <w:bCs/>
          <w:sz w:val="20"/>
          <w:szCs w:val="20"/>
          <w:lang w:eastAsia="en-GB"/>
        </w:rPr>
        <w:t>Enable</w:t>
      </w:r>
      <w:r w:rsidR="00E564EC" w:rsidRPr="4FA2A653">
        <w:rPr>
          <w:rFonts w:ascii="Verdana" w:eastAsia="Verdana" w:hAnsi="Verdana" w:cs="Verdana"/>
          <w:b/>
          <w:bCs/>
          <w:sz w:val="20"/>
          <w:szCs w:val="20"/>
          <w:lang w:eastAsia="en-GB"/>
        </w:rPr>
        <w:t xml:space="preserve"> sustainable adoption of digital health solutions</w:t>
      </w:r>
      <w:r w:rsidR="000C5EF8" w:rsidRPr="4FA2A653">
        <w:rPr>
          <w:rFonts w:ascii="Verdana" w:eastAsia="Verdana" w:hAnsi="Verdana" w:cs="Verdana"/>
          <w:b/>
          <w:bCs/>
          <w:sz w:val="20"/>
          <w:szCs w:val="20"/>
          <w:lang w:eastAsia="en-GB"/>
        </w:rPr>
        <w:t>:</w:t>
      </w:r>
      <w:r>
        <w:br/>
      </w:r>
      <w:r w:rsidR="00E564EC" w:rsidRPr="4FA2A653">
        <w:rPr>
          <w:rFonts w:ascii="Verdana" w:eastAsia="Verdana" w:hAnsi="Verdana" w:cs="Verdana"/>
          <w:sz w:val="20"/>
          <w:szCs w:val="20"/>
          <w:lang w:eastAsia="en-GB"/>
        </w:rPr>
        <w:t xml:space="preserve">Promote digital health adoption through targeted education, workflow integration, and continuous engagement. Ensure new solutions </w:t>
      </w:r>
      <w:bookmarkStart w:id="2" w:name="_Int_gMGpR7Py"/>
      <w:r w:rsidR="00E564EC" w:rsidRPr="4FA2A653">
        <w:rPr>
          <w:rFonts w:ascii="Verdana" w:eastAsia="Verdana" w:hAnsi="Verdana" w:cs="Verdana"/>
          <w:sz w:val="20"/>
          <w:szCs w:val="20"/>
          <w:lang w:eastAsia="en-GB"/>
        </w:rPr>
        <w:t>are embedded</w:t>
      </w:r>
      <w:bookmarkEnd w:id="2"/>
      <w:r w:rsidR="00E564EC" w:rsidRPr="4FA2A653">
        <w:rPr>
          <w:rFonts w:ascii="Verdana" w:eastAsia="Verdana" w:hAnsi="Verdana" w:cs="Verdana"/>
          <w:sz w:val="20"/>
          <w:szCs w:val="20"/>
          <w:lang w:eastAsia="en-GB"/>
        </w:rPr>
        <w:t xml:space="preserve"> into clinical and clerical practice by aligning implementation with user needs, feedback loops, and post-go-live support mechanisms.</w:t>
      </w:r>
    </w:p>
    <w:p w14:paraId="3B72F700" w14:textId="7435CD4E" w:rsidR="56593632" w:rsidRDefault="56593632" w:rsidP="4FA2A653">
      <w:pPr>
        <w:pStyle w:val="ListParagraph"/>
        <w:numPr>
          <w:ilvl w:val="0"/>
          <w:numId w:val="40"/>
        </w:numPr>
        <w:spacing w:line="240" w:lineRule="auto"/>
        <w:rPr>
          <w:rFonts w:ascii="Verdana" w:eastAsia="Verdana" w:hAnsi="Verdana" w:cs="Verdana"/>
          <w:sz w:val="20"/>
          <w:szCs w:val="20"/>
          <w:lang w:eastAsia="en-GB"/>
        </w:rPr>
      </w:pPr>
      <w:r w:rsidRPr="4FA2A653">
        <w:rPr>
          <w:rFonts w:ascii="Verdana" w:eastAsia="Verdana" w:hAnsi="Verdana" w:cs="Verdana"/>
          <w:b/>
          <w:bCs/>
          <w:sz w:val="20"/>
          <w:szCs w:val="20"/>
          <w:lang w:eastAsia="en-GB"/>
        </w:rPr>
        <w:t>Supporting Nursing to achieve digital health proficiency:</w:t>
      </w:r>
      <w:r w:rsidRPr="4FA2A653">
        <w:rPr>
          <w:rFonts w:ascii="Verdana" w:eastAsia="Verdana" w:hAnsi="Verdana" w:cs="Verdana"/>
          <w:sz w:val="20"/>
          <w:szCs w:val="20"/>
          <w:lang w:eastAsia="en-GB"/>
        </w:rPr>
        <w:t xml:space="preserve"> by e</w:t>
      </w:r>
      <w:r w:rsidR="00B81B32" w:rsidRPr="4FA2A653">
        <w:rPr>
          <w:rFonts w:ascii="Verdana" w:eastAsia="Verdana" w:hAnsi="Verdana" w:cs="Verdana"/>
          <w:sz w:val="20"/>
          <w:szCs w:val="20"/>
          <w:lang w:eastAsia="en-GB"/>
        </w:rPr>
        <w:t>ns</w:t>
      </w:r>
      <w:r w:rsidR="00AF0963" w:rsidRPr="4FA2A653">
        <w:rPr>
          <w:rFonts w:ascii="Verdana" w:eastAsia="Verdana" w:hAnsi="Verdana" w:cs="Verdana"/>
          <w:sz w:val="20"/>
          <w:szCs w:val="20"/>
          <w:lang w:eastAsia="en-GB"/>
        </w:rPr>
        <w:t>ur</w:t>
      </w:r>
      <w:r w:rsidR="40C60878" w:rsidRPr="4FA2A653">
        <w:rPr>
          <w:rFonts w:ascii="Verdana" w:eastAsia="Verdana" w:hAnsi="Verdana" w:cs="Verdana"/>
          <w:sz w:val="20"/>
          <w:szCs w:val="20"/>
          <w:lang w:eastAsia="en-GB"/>
        </w:rPr>
        <w:t>ing</w:t>
      </w:r>
      <w:r w:rsidR="00AF0963" w:rsidRPr="4FA2A653">
        <w:rPr>
          <w:rFonts w:ascii="Verdana" w:eastAsia="Verdana" w:hAnsi="Verdana" w:cs="Verdana"/>
          <w:sz w:val="20"/>
          <w:szCs w:val="20"/>
          <w:lang w:eastAsia="en-GB"/>
        </w:rPr>
        <w:t xml:space="preserve"> the effective design, implementation and optimisation of clinical</w:t>
      </w:r>
      <w:r w:rsidR="72168845" w:rsidRPr="4FA2A653">
        <w:rPr>
          <w:rFonts w:ascii="Verdana" w:eastAsia="Verdana" w:hAnsi="Verdana" w:cs="Verdana"/>
          <w:sz w:val="20"/>
          <w:szCs w:val="20"/>
          <w:lang w:eastAsia="en-GB"/>
        </w:rPr>
        <w:t xml:space="preserve"> information systems to support evidence-based nursing practice and improve patient outcomes using data and a digital first approach.</w:t>
      </w:r>
    </w:p>
    <w:p w14:paraId="1AFD5A28" w14:textId="30401F75" w:rsidR="4FA2A653" w:rsidRDefault="4FA2A653" w:rsidP="4FA2A653">
      <w:pPr>
        <w:pStyle w:val="ListParagraph"/>
        <w:spacing w:line="240" w:lineRule="auto"/>
        <w:rPr>
          <w:rFonts w:ascii="Verdana" w:eastAsia="Verdana" w:hAnsi="Verdana" w:cs="Verdana"/>
          <w:sz w:val="20"/>
          <w:szCs w:val="20"/>
          <w:lang w:eastAsia="en-GB"/>
        </w:rPr>
      </w:pPr>
    </w:p>
    <w:p w14:paraId="242AC2C6" w14:textId="669FB106" w:rsidR="00F65782" w:rsidRPr="00D837C8" w:rsidRDefault="0074343A" w:rsidP="00772A74">
      <w:pPr>
        <w:pStyle w:val="Heading3"/>
        <w:rPr>
          <w:i/>
        </w:rPr>
      </w:pPr>
      <w:r w:rsidRPr="00D837C8">
        <w:t xml:space="preserve">Quality, Patient Safety </w:t>
      </w:r>
      <w:r w:rsidR="004D03F1" w:rsidRPr="00D837C8">
        <w:t>and</w:t>
      </w:r>
      <w:r w:rsidRPr="00D837C8">
        <w:t xml:space="preserve"> Risk Management </w:t>
      </w:r>
    </w:p>
    <w:p w14:paraId="242AC2C7"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242AC2C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bookmarkStart w:id="3" w:name="_Int_VfeUiTdR"/>
      <w:r w:rsidRPr="00BB60DF">
        <w:rPr>
          <w:bCs/>
          <w:sz w:val="20"/>
          <w:szCs w:val="20"/>
        </w:rPr>
        <w:t>(</w:t>
      </w:r>
      <w:r>
        <w:fldChar w:fldCharType="begin"/>
      </w:r>
      <w:r>
        <w:instrText>H</w:instrText>
      </w:r>
      <w:bookmarkEnd w:id="3"/>
      <w:r>
        <w:instrText>YPERLINK "http://home.rveeh.local/InfoHub/Policy/Procedures/Quality%20and%20Clinical%20Governance%20Framework.docx"</w:instrText>
      </w:r>
      <w:r>
        <w:fldChar w:fldCharType="separate"/>
      </w:r>
      <w:r w:rsidRPr="00B06974">
        <w:rPr>
          <w:rStyle w:val="Hyperlink"/>
          <w:bCs/>
          <w:sz w:val="20"/>
          <w:szCs w:val="20"/>
        </w:rPr>
        <w:t>link</w:t>
      </w:r>
      <w:r>
        <w:fldChar w:fldCharType="end"/>
      </w:r>
      <w:r w:rsidRPr="00BB60DF">
        <w:rPr>
          <w:bCs/>
          <w:sz w:val="20"/>
          <w:szCs w:val="20"/>
        </w:rPr>
        <w:t>) to deliver safe high quality and person-centred experience and care.</w:t>
      </w:r>
    </w:p>
    <w:p w14:paraId="242AC2C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5AD4D388" w14:textId="196E360C" w:rsidR="00E30402" w:rsidRDefault="00E30402" w:rsidP="4FA2A653">
      <w:pPr>
        <w:numPr>
          <w:ilvl w:val="0"/>
          <w:numId w:val="3"/>
        </w:numPr>
        <w:spacing w:before="0" w:beforeAutospacing="0" w:after="120" w:afterAutospacing="0" w:line="240" w:lineRule="auto"/>
        <w:rPr>
          <w:sz w:val="20"/>
          <w:szCs w:val="20"/>
        </w:rPr>
      </w:pPr>
      <w:r w:rsidRPr="4FA2A653">
        <w:rPr>
          <w:sz w:val="20"/>
          <w:szCs w:val="20"/>
        </w:rPr>
        <w:t>Participating in improvement activities</w:t>
      </w:r>
      <w:r w:rsidR="542D6B24" w:rsidRPr="4FA2A653">
        <w:rPr>
          <w:sz w:val="20"/>
          <w:szCs w:val="20"/>
        </w:rPr>
        <w:t>, the reporting and analysis of quality initiatives, adverse events and risk identification.</w:t>
      </w:r>
    </w:p>
    <w:p w14:paraId="242AC2C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42AC2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242AC2C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w:t>
      </w:r>
      <w:bookmarkStart w:id="4" w:name="_Int_ODuZlv1O"/>
      <w:r w:rsidRPr="00BB60DF">
        <w:rPr>
          <w:bCs/>
          <w:sz w:val="20"/>
          <w:szCs w:val="20"/>
        </w:rPr>
        <w:t>appropriate use</w:t>
      </w:r>
      <w:bookmarkEnd w:id="4"/>
      <w:r w:rsidRPr="00BB60DF">
        <w:rPr>
          <w:bCs/>
          <w:sz w:val="20"/>
          <w:szCs w:val="20"/>
        </w:rPr>
        <w:t xml:space="preserve"> of hospital resources. </w:t>
      </w:r>
    </w:p>
    <w:p w14:paraId="242AC2CF" w14:textId="1C1339D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r w:rsidR="004D03F1" w:rsidRPr="00BB60DF">
        <w:rPr>
          <w:bCs/>
          <w:sz w:val="20"/>
          <w:szCs w:val="20"/>
        </w:rPr>
        <w:t>awareness of</w:t>
      </w:r>
      <w:r w:rsidRPr="00BB60DF">
        <w:rPr>
          <w:bCs/>
          <w:sz w:val="20"/>
          <w:szCs w:val="20"/>
        </w:rPr>
        <w:t xml:space="preserve"> the financial requirements of the department and </w:t>
      </w:r>
      <w:bookmarkStart w:id="5" w:name="_Int_pcsE0qTe"/>
      <w:r w:rsidRPr="00BB60DF">
        <w:rPr>
          <w:bCs/>
          <w:sz w:val="20"/>
          <w:szCs w:val="20"/>
        </w:rPr>
        <w:t>demonstrate</w:t>
      </w:r>
      <w:bookmarkEnd w:id="5"/>
      <w:r w:rsidRPr="00BB60DF">
        <w:rPr>
          <w:bCs/>
          <w:sz w:val="20"/>
          <w:szCs w:val="20"/>
        </w:rPr>
        <w:t xml:space="preserve"> an awareness of </w:t>
      </w:r>
      <w:r w:rsidR="004D03F1" w:rsidRPr="00BB60DF">
        <w:rPr>
          <w:bCs/>
          <w:sz w:val="20"/>
          <w:szCs w:val="20"/>
        </w:rPr>
        <w:t>cost-effective</w:t>
      </w:r>
      <w:r w:rsidRPr="00BB60DF">
        <w:rPr>
          <w:bCs/>
          <w:sz w:val="20"/>
          <w:szCs w:val="20"/>
        </w:rPr>
        <w:t xml:space="preserve"> practice. </w:t>
      </w:r>
    </w:p>
    <w:p w14:paraId="242AC2D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w:t>
      </w:r>
      <w:bookmarkStart w:id="6" w:name="_Int_4cGKC1Rm"/>
      <w:r w:rsidRPr="00BB60DF">
        <w:rPr>
          <w:bCs/>
          <w:sz w:val="20"/>
          <w:szCs w:val="20"/>
        </w:rPr>
        <w:t>participate</w:t>
      </w:r>
      <w:bookmarkEnd w:id="6"/>
      <w:r w:rsidRPr="00BB60DF">
        <w:rPr>
          <w:bCs/>
          <w:sz w:val="20"/>
          <w:szCs w:val="20"/>
        </w:rPr>
        <w:t xml:space="preserve"> in the annual performance development cycle. </w:t>
      </w:r>
    </w:p>
    <w:p w14:paraId="242AC2D2" w14:textId="2FC4CC5B" w:rsidR="00D54298" w:rsidRPr="001140EC" w:rsidRDefault="00E30402" w:rsidP="001140EC">
      <w:pPr>
        <w:numPr>
          <w:ilvl w:val="0"/>
          <w:numId w:val="3"/>
        </w:numPr>
        <w:spacing w:before="0" w:beforeAutospacing="0" w:after="120" w:afterAutospacing="0" w:line="240" w:lineRule="auto"/>
        <w:rPr>
          <w:sz w:val="20"/>
          <w:szCs w:val="20"/>
        </w:rPr>
      </w:pPr>
      <w:r w:rsidRPr="4FA2A653">
        <w:rPr>
          <w:sz w:val="20"/>
          <w:szCs w:val="20"/>
        </w:rPr>
        <w:t>Is compliant with the</w:t>
      </w:r>
      <w:r w:rsidR="12A9D50B" w:rsidRPr="4FA2A653">
        <w:rPr>
          <w:sz w:val="20"/>
          <w:szCs w:val="20"/>
        </w:rPr>
        <w:t xml:space="preserve"> </w:t>
      </w:r>
      <w:hyperlink r:id="rId13">
        <w:r w:rsidR="12A9D50B" w:rsidRPr="4FA2A653">
          <w:rPr>
            <w:rStyle w:val="Hyperlink"/>
            <w:sz w:val="20"/>
            <w:szCs w:val="20"/>
          </w:rPr>
          <w:t>Data Integrity Framework</w:t>
        </w:r>
      </w:hyperlink>
    </w:p>
    <w:p w14:paraId="242AC2D3" w14:textId="6BBF208D" w:rsidR="00F65782" w:rsidRDefault="0074343A" w:rsidP="00772A74">
      <w:pPr>
        <w:pStyle w:val="Heading3"/>
      </w:pPr>
      <w:r w:rsidRPr="00D837C8">
        <w:lastRenderedPageBreak/>
        <w:t xml:space="preserve">Occupational Health </w:t>
      </w:r>
      <w:r w:rsidR="004D03F1" w:rsidRPr="00D837C8">
        <w:t>and</w:t>
      </w:r>
      <w:r w:rsidRPr="00D837C8">
        <w:t xml:space="preserve"> Safety </w:t>
      </w:r>
    </w:p>
    <w:p w14:paraId="242AC2D4" w14:textId="77777777" w:rsidR="00E30402" w:rsidRPr="00D837C8" w:rsidRDefault="00E30402" w:rsidP="00E30402">
      <w:pPr>
        <w:spacing w:after="40"/>
        <w:rPr>
          <w:sz w:val="20"/>
        </w:rPr>
      </w:pPr>
      <w:r w:rsidRPr="00D837C8">
        <w:rPr>
          <w:sz w:val="20"/>
        </w:rPr>
        <w:t xml:space="preserve">The Eye and Ear endeavours to provide a working environment for its employees that is safe and without risk to health.  Employees </w:t>
      </w:r>
      <w:bookmarkStart w:id="7" w:name="_Int_Pzz1KKgr"/>
      <w:r w:rsidRPr="00D837C8">
        <w:rPr>
          <w:sz w:val="20"/>
        </w:rPr>
        <w:t>are required to</w:t>
      </w:r>
      <w:bookmarkEnd w:id="7"/>
      <w:r w:rsidRPr="00D837C8">
        <w:rPr>
          <w:sz w:val="20"/>
        </w:rPr>
        <w:t>:</w:t>
      </w:r>
    </w:p>
    <w:p w14:paraId="242AC2D5" w14:textId="1B6400FC"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r w:rsidR="004D03F1" w:rsidRPr="00E10FC2">
        <w:rPr>
          <w:sz w:val="20"/>
          <w:szCs w:val="20"/>
        </w:rPr>
        <w:t>their work</w:t>
      </w:r>
      <w:r w:rsidRPr="00E10FC2">
        <w:rPr>
          <w:sz w:val="20"/>
          <w:szCs w:val="20"/>
        </w:rPr>
        <w:t xml:space="preserve"> with due regard for their own safety and health and for the safety and health of other people who may </w:t>
      </w:r>
      <w:bookmarkStart w:id="8" w:name="_Int_eMO0QbPw"/>
      <w:r w:rsidRPr="00E10FC2">
        <w:rPr>
          <w:sz w:val="20"/>
          <w:szCs w:val="20"/>
        </w:rPr>
        <w:t>be affected</w:t>
      </w:r>
      <w:bookmarkEnd w:id="8"/>
      <w:r w:rsidRPr="00E10FC2">
        <w:rPr>
          <w:sz w:val="20"/>
          <w:szCs w:val="20"/>
        </w:rPr>
        <w:t xml:space="preserve"> by their acts or omissions</w:t>
      </w:r>
      <w:r>
        <w:rPr>
          <w:sz w:val="20"/>
          <w:szCs w:val="20"/>
        </w:rPr>
        <w:t>.</w:t>
      </w:r>
    </w:p>
    <w:p w14:paraId="242AC2D6"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w:t>
      </w:r>
      <w:bookmarkStart w:id="9" w:name="_Int_zijXT73p"/>
      <w:r>
        <w:rPr>
          <w:sz w:val="20"/>
          <w:szCs w:val="20"/>
        </w:rPr>
        <w:t>demonstrate</w:t>
      </w:r>
      <w:bookmarkEnd w:id="9"/>
      <w:r>
        <w:rPr>
          <w:sz w:val="20"/>
          <w:szCs w:val="20"/>
        </w:rPr>
        <w:t xml:space="preserve"> the organisational values of integrity, care, excellence and teamwork. </w:t>
      </w:r>
    </w:p>
    <w:p w14:paraId="242AC2D7"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242AC2D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0EACC615" w14:textId="1D0F971D" w:rsidR="00E30402" w:rsidRDefault="00E30402" w:rsidP="4FA2A653">
      <w:pPr>
        <w:numPr>
          <w:ilvl w:val="0"/>
          <w:numId w:val="3"/>
        </w:numPr>
        <w:spacing w:before="120" w:beforeAutospacing="0" w:after="120" w:afterAutospacing="0" w:line="240" w:lineRule="auto"/>
        <w:jc w:val="both"/>
        <w:rPr>
          <w:sz w:val="20"/>
          <w:szCs w:val="20"/>
        </w:rPr>
      </w:pPr>
      <w:r w:rsidRPr="4FA2A653">
        <w:rPr>
          <w:sz w:val="20"/>
          <w:szCs w:val="20"/>
        </w:rPr>
        <w:t>Understand and adhere to emergency procedures.</w:t>
      </w:r>
    </w:p>
    <w:p w14:paraId="242AC2DA" w14:textId="1DE85FB3" w:rsidR="00E30402" w:rsidRDefault="00E30402" w:rsidP="4FA2A653">
      <w:pPr>
        <w:numPr>
          <w:ilvl w:val="0"/>
          <w:numId w:val="3"/>
        </w:numPr>
        <w:spacing w:before="120" w:beforeAutospacing="0" w:after="120" w:afterAutospacing="0" w:line="240" w:lineRule="auto"/>
        <w:jc w:val="both"/>
        <w:rPr>
          <w:sz w:val="20"/>
          <w:szCs w:val="20"/>
        </w:rPr>
      </w:pPr>
      <w:r w:rsidRPr="4FA2A653">
        <w:rPr>
          <w:sz w:val="20"/>
          <w:szCs w:val="20"/>
        </w:rPr>
        <w:t xml:space="preserve">Actively discourage and where possible call out inappropriate behaviour that may pose a safety risk to others. </w:t>
      </w:r>
    </w:p>
    <w:p w14:paraId="2A240D16" w14:textId="37DE2297" w:rsidR="00E30402" w:rsidRDefault="00E30402" w:rsidP="4FA2A653">
      <w:pPr>
        <w:numPr>
          <w:ilvl w:val="0"/>
          <w:numId w:val="3"/>
        </w:numPr>
        <w:spacing w:before="120" w:beforeAutospacing="0" w:after="120" w:afterAutospacing="0" w:line="240" w:lineRule="auto"/>
        <w:jc w:val="both"/>
      </w:pPr>
      <w:r w:rsidRPr="4FA2A653">
        <w:rPr>
          <w:sz w:val="20"/>
          <w:szCs w:val="20"/>
        </w:rPr>
        <w:t xml:space="preserve">Participate actively in </w:t>
      </w:r>
      <w:r w:rsidR="0076544C" w:rsidRPr="4FA2A653">
        <w:rPr>
          <w:sz w:val="20"/>
          <w:szCs w:val="20"/>
        </w:rPr>
        <w:t>return-to-work</w:t>
      </w:r>
      <w:r w:rsidRPr="4FA2A653">
        <w:rPr>
          <w:sz w:val="20"/>
          <w:szCs w:val="20"/>
        </w:rPr>
        <w:t xml:space="preserve"> programs if injured, and supporting injured colleagues in their return to work.</w:t>
      </w:r>
    </w:p>
    <w:p w14:paraId="50FC1A77" w14:textId="3A38BB88" w:rsidR="4FA2A653" w:rsidRDefault="0033124E" w:rsidP="008A2955">
      <w:pPr>
        <w:pStyle w:val="Heading3"/>
      </w:pPr>
      <w:r>
        <w:t xml:space="preserve">Selection Criteria: Qualifications, Experience </w:t>
      </w:r>
      <w:r w:rsidR="0076544C">
        <w:t>and</w:t>
      </w:r>
      <w:r>
        <w:t xml:space="preserve"> Competencies</w:t>
      </w:r>
    </w:p>
    <w:tbl>
      <w:tblPr>
        <w:tblW w:w="9236" w:type="dxa"/>
        <w:tblInd w:w="-27" w:type="dxa"/>
        <w:tblBorders>
          <w:top w:val="single" w:sz="4" w:space="0" w:color="4D4D4D"/>
          <w:left w:val="single" w:sz="4" w:space="0" w:color="4D4D4D"/>
          <w:bottom w:val="single" w:sz="4" w:space="0" w:color="4D4D4D"/>
          <w:right w:val="single" w:sz="4" w:space="0" w:color="4D4D4D"/>
        </w:tblBorders>
        <w:shd w:val="clear" w:color="auto" w:fill="4C4C4C"/>
        <w:tblCellMar>
          <w:left w:w="115" w:type="dxa"/>
          <w:right w:w="115" w:type="dxa"/>
        </w:tblCellMar>
        <w:tblLook w:val="0020" w:firstRow="1" w:lastRow="0" w:firstColumn="0" w:lastColumn="0" w:noHBand="0" w:noVBand="0"/>
      </w:tblPr>
      <w:tblGrid>
        <w:gridCol w:w="2039"/>
        <w:gridCol w:w="4334"/>
        <w:gridCol w:w="2863"/>
      </w:tblGrid>
      <w:tr w:rsidR="008A2955" w:rsidRPr="00037FF5" w14:paraId="242AC2E2" w14:textId="77777777" w:rsidTr="00281DFB">
        <w:trPr>
          <w:trHeight w:val="317"/>
        </w:trPr>
        <w:tc>
          <w:tcPr>
            <w:tcW w:w="2039" w:type="dxa"/>
            <w:tcBorders>
              <w:left w:val="single" w:sz="4" w:space="0" w:color="auto"/>
              <w:right w:val="single" w:sz="4" w:space="0" w:color="auto"/>
            </w:tcBorders>
            <w:shd w:val="clear" w:color="auto" w:fill="FFFFFF" w:themeFill="background1"/>
            <w:tcMar>
              <w:top w:w="0" w:type="dxa"/>
              <w:left w:w="115" w:type="dxa"/>
              <w:bottom w:w="0" w:type="dxa"/>
              <w:right w:w="115" w:type="dxa"/>
            </w:tcMar>
          </w:tcPr>
          <w:p w14:paraId="242AC2DF" w14:textId="77777777" w:rsidR="008A2955" w:rsidRPr="00037FF5" w:rsidRDefault="008A2955" w:rsidP="00D658EF">
            <w:pPr>
              <w:spacing w:before="80" w:after="80"/>
              <w:rPr>
                <w:b/>
                <w:bCs/>
                <w:sz w:val="20"/>
                <w:szCs w:val="20"/>
              </w:rPr>
            </w:pPr>
          </w:p>
        </w:tc>
        <w:tc>
          <w:tcPr>
            <w:tcW w:w="43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C2E0" w14:textId="77777777" w:rsidR="008A2955" w:rsidRPr="00037FF5" w:rsidRDefault="008A2955" w:rsidP="00D658EF">
            <w:pPr>
              <w:spacing w:before="80" w:beforeAutospacing="0" w:after="80" w:afterAutospacing="0" w:line="240" w:lineRule="auto"/>
              <w:ind w:left="196"/>
              <w:jc w:val="center"/>
              <w:rPr>
                <w:bCs/>
                <w:sz w:val="20"/>
                <w:szCs w:val="20"/>
              </w:rPr>
            </w:pPr>
            <w:r w:rsidRPr="00037FF5">
              <w:rPr>
                <w:b/>
                <w:sz w:val="20"/>
                <w:szCs w:val="20"/>
              </w:rPr>
              <w:t>Essential</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C2E1" w14:textId="77777777" w:rsidR="008A2955" w:rsidRPr="00037FF5" w:rsidRDefault="008A2955" w:rsidP="00D658EF">
            <w:pPr>
              <w:spacing w:before="80" w:beforeAutospacing="0" w:after="80" w:afterAutospacing="0" w:line="240" w:lineRule="auto"/>
              <w:ind w:left="95"/>
              <w:jc w:val="center"/>
              <w:rPr>
                <w:bCs/>
                <w:sz w:val="20"/>
                <w:szCs w:val="20"/>
              </w:rPr>
            </w:pPr>
            <w:r w:rsidRPr="00037FF5">
              <w:rPr>
                <w:b/>
                <w:sz w:val="20"/>
                <w:szCs w:val="20"/>
              </w:rPr>
              <w:t>Desirable</w:t>
            </w:r>
          </w:p>
        </w:tc>
      </w:tr>
      <w:tr w:rsidR="008A2955" w:rsidRPr="00037FF5" w14:paraId="242AC2E6" w14:textId="77777777" w:rsidTr="00281DFB">
        <w:trPr>
          <w:trHeight w:val="317"/>
        </w:trPr>
        <w:tc>
          <w:tcPr>
            <w:tcW w:w="2039" w:type="dxa"/>
            <w:tcBorders>
              <w:left w:val="single" w:sz="4" w:space="0" w:color="auto"/>
              <w:right w:val="single" w:sz="4" w:space="0" w:color="auto"/>
            </w:tcBorders>
            <w:shd w:val="clear" w:color="auto" w:fill="FFFFFF" w:themeFill="background1"/>
            <w:tcMar>
              <w:top w:w="0" w:type="dxa"/>
              <w:left w:w="115" w:type="dxa"/>
              <w:bottom w:w="0" w:type="dxa"/>
              <w:right w:w="115" w:type="dxa"/>
            </w:tcMar>
          </w:tcPr>
          <w:p w14:paraId="242AC2E3" w14:textId="77777777" w:rsidR="008A2955" w:rsidRPr="00037FF5" w:rsidRDefault="008A2955" w:rsidP="00D658EF">
            <w:pPr>
              <w:spacing w:before="80" w:after="80"/>
              <w:jc w:val="center"/>
              <w:rPr>
                <w:b/>
                <w:bCs/>
                <w:sz w:val="20"/>
                <w:szCs w:val="20"/>
              </w:rPr>
            </w:pPr>
            <w:r w:rsidRPr="00037FF5">
              <w:rPr>
                <w:b/>
                <w:bCs/>
                <w:sz w:val="20"/>
                <w:szCs w:val="20"/>
              </w:rPr>
              <w:t>Qualifications</w:t>
            </w:r>
          </w:p>
        </w:tc>
        <w:tc>
          <w:tcPr>
            <w:tcW w:w="433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C3824" w14:textId="6F93C194" w:rsidR="008A2955" w:rsidRDefault="003539D3" w:rsidP="00037FF5">
            <w:pPr>
              <w:numPr>
                <w:ilvl w:val="0"/>
                <w:numId w:val="31"/>
              </w:numPr>
              <w:spacing w:before="80" w:beforeAutospacing="0" w:after="80" w:afterAutospacing="0" w:line="240" w:lineRule="auto"/>
              <w:ind w:left="365"/>
              <w:rPr>
                <w:bCs/>
                <w:sz w:val="20"/>
                <w:szCs w:val="20"/>
              </w:rPr>
            </w:pPr>
            <w:r>
              <w:rPr>
                <w:bCs/>
                <w:sz w:val="20"/>
                <w:szCs w:val="20"/>
              </w:rPr>
              <w:t>Bachelor of Nursing D</w:t>
            </w:r>
            <w:r w:rsidR="008A2955">
              <w:rPr>
                <w:bCs/>
                <w:sz w:val="20"/>
                <w:szCs w:val="20"/>
              </w:rPr>
              <w:t>egree</w:t>
            </w:r>
          </w:p>
          <w:p w14:paraId="7C8BA0B2" w14:textId="3EBA9DA4" w:rsidR="008A2955" w:rsidRDefault="008A2955" w:rsidP="00037FF5">
            <w:pPr>
              <w:numPr>
                <w:ilvl w:val="0"/>
                <w:numId w:val="31"/>
              </w:numPr>
              <w:spacing w:before="80" w:beforeAutospacing="0" w:after="80" w:afterAutospacing="0" w:line="240" w:lineRule="auto"/>
              <w:ind w:left="365"/>
              <w:rPr>
                <w:bCs/>
                <w:sz w:val="20"/>
                <w:szCs w:val="20"/>
              </w:rPr>
            </w:pPr>
            <w:r w:rsidRPr="00037FF5">
              <w:rPr>
                <w:bCs/>
                <w:sz w:val="20"/>
                <w:szCs w:val="20"/>
              </w:rPr>
              <w:t>Health Informatics / rel</w:t>
            </w:r>
            <w:r>
              <w:rPr>
                <w:bCs/>
                <w:sz w:val="20"/>
                <w:szCs w:val="20"/>
              </w:rPr>
              <w:t>ated</w:t>
            </w:r>
            <w:r w:rsidRPr="00037FF5">
              <w:rPr>
                <w:bCs/>
                <w:sz w:val="20"/>
                <w:szCs w:val="20"/>
              </w:rPr>
              <w:t xml:space="preserve"> degree /</w:t>
            </w:r>
            <w:r>
              <w:rPr>
                <w:bCs/>
                <w:sz w:val="20"/>
                <w:szCs w:val="20"/>
              </w:rPr>
              <w:t xml:space="preserve"> or equivalent</w:t>
            </w:r>
            <w:r w:rsidRPr="00037FF5">
              <w:rPr>
                <w:bCs/>
                <w:sz w:val="20"/>
                <w:szCs w:val="20"/>
              </w:rPr>
              <w:t xml:space="preserve"> work experience</w:t>
            </w:r>
          </w:p>
          <w:p w14:paraId="242AC2E4" w14:textId="41427324" w:rsidR="008A2955" w:rsidRPr="00037FF5" w:rsidRDefault="008A2955" w:rsidP="00037FF5">
            <w:pPr>
              <w:numPr>
                <w:ilvl w:val="0"/>
                <w:numId w:val="31"/>
              </w:numPr>
              <w:spacing w:before="80" w:beforeAutospacing="0" w:after="80" w:afterAutospacing="0" w:line="240" w:lineRule="auto"/>
              <w:ind w:left="365"/>
              <w:rPr>
                <w:bCs/>
                <w:sz w:val="20"/>
                <w:szCs w:val="20"/>
              </w:rPr>
            </w:pPr>
            <w:r>
              <w:rPr>
                <w:bCs/>
                <w:sz w:val="20"/>
                <w:szCs w:val="20"/>
              </w:rPr>
              <w:t>Demonstrated experience in change management activities, training or coaching to develop skills and capabilities in a clinical or digital health role</w:t>
            </w:r>
          </w:p>
        </w:tc>
        <w:tc>
          <w:tcPr>
            <w:tcW w:w="2863" w:type="dxa"/>
            <w:tcBorders>
              <w:top w:val="single" w:sz="4" w:space="0" w:color="auto"/>
              <w:left w:val="single" w:sz="4" w:space="0" w:color="auto"/>
              <w:bottom w:val="single" w:sz="4" w:space="0" w:color="auto"/>
              <w:right w:val="single" w:sz="4" w:space="0" w:color="auto"/>
            </w:tcBorders>
            <w:shd w:val="clear" w:color="auto" w:fill="FFFFFF" w:themeFill="background1"/>
          </w:tcPr>
          <w:p w14:paraId="242AC2E5" w14:textId="733B801A" w:rsidR="008A2955" w:rsidRPr="00E11E5C" w:rsidRDefault="008A2955" w:rsidP="0076544C">
            <w:pPr>
              <w:pStyle w:val="ListParagraph"/>
              <w:numPr>
                <w:ilvl w:val="0"/>
                <w:numId w:val="39"/>
              </w:numPr>
              <w:spacing w:before="80" w:after="80" w:line="240" w:lineRule="auto"/>
              <w:rPr>
                <w:rFonts w:ascii="Verdana" w:hAnsi="Verdana"/>
                <w:sz w:val="20"/>
                <w:szCs w:val="20"/>
              </w:rPr>
            </w:pPr>
            <w:r w:rsidRPr="00E11E5C">
              <w:rPr>
                <w:rFonts w:ascii="Verdana" w:hAnsi="Verdana"/>
                <w:sz w:val="20"/>
                <w:szCs w:val="20"/>
              </w:rPr>
              <w:t>Formal and recognised qualification or certification in digital health such as CHIA or Cert IV in training</w:t>
            </w:r>
          </w:p>
        </w:tc>
      </w:tr>
      <w:tr w:rsidR="008A2955" w:rsidRPr="00037FF5" w14:paraId="242AC309" w14:textId="508B18AE" w:rsidTr="00281DFB">
        <w:trPr>
          <w:trHeight w:val="1544"/>
        </w:trPr>
        <w:tc>
          <w:tcPr>
            <w:tcW w:w="2039" w:type="dxa"/>
            <w:tcBorders>
              <w:top w:val="single" w:sz="4" w:space="0" w:color="auto"/>
              <w:left w:val="single" w:sz="4" w:space="0" w:color="auto"/>
              <w:right w:val="single" w:sz="4" w:space="0" w:color="auto"/>
            </w:tcBorders>
            <w:shd w:val="clear" w:color="auto" w:fill="FFFFFF" w:themeFill="background1"/>
            <w:tcMar>
              <w:top w:w="0" w:type="dxa"/>
              <w:left w:w="115" w:type="dxa"/>
              <w:bottom w:w="0" w:type="dxa"/>
              <w:right w:w="115" w:type="dxa"/>
            </w:tcMar>
            <w:vAlign w:val="center"/>
          </w:tcPr>
          <w:p w14:paraId="2B04250B" w14:textId="786B4DA7" w:rsidR="008A2955" w:rsidRDefault="008A2955" w:rsidP="5AC53BB3">
            <w:pPr>
              <w:pStyle w:val="Heading3"/>
              <w:rPr>
                <w:b w:val="0"/>
                <w:bCs w:val="0"/>
              </w:rPr>
            </w:pPr>
            <w:r>
              <w:t>Personal Attributes</w:t>
            </w:r>
          </w:p>
          <w:p w14:paraId="780DD094" w14:textId="64D42B22" w:rsidR="008A2955" w:rsidRDefault="008A2955" w:rsidP="5AC53BB3"/>
        </w:tc>
        <w:tc>
          <w:tcPr>
            <w:tcW w:w="7197" w:type="dxa"/>
            <w:gridSpan w:val="2"/>
            <w:tcBorders>
              <w:top w:val="single" w:sz="4" w:space="0" w:color="auto"/>
              <w:left w:val="single" w:sz="4" w:space="0" w:color="auto"/>
              <w:right w:val="single" w:sz="4" w:space="0" w:color="auto"/>
            </w:tcBorders>
            <w:shd w:val="clear" w:color="auto" w:fill="FFFFFF" w:themeFill="background1"/>
          </w:tcPr>
          <w:p w14:paraId="197E15DE" w14:textId="68F74A29" w:rsidR="008A2955" w:rsidRPr="00597DA9" w:rsidRDefault="008A2955" w:rsidP="00AB0468">
            <w:pPr>
              <w:spacing w:before="80" w:after="80" w:line="240" w:lineRule="auto"/>
            </w:pPr>
            <w:r w:rsidRPr="4FA2A653">
              <w:rPr>
                <w:sz w:val="20"/>
                <w:szCs w:val="20"/>
              </w:rPr>
              <w:t>EMR and Digital Health systems/tools training to diverse system users / clinicians according to principles of adult learning/strengths-based learning</w:t>
            </w:r>
          </w:p>
          <w:p w14:paraId="1519B526" w14:textId="77777777" w:rsidR="008A2955" w:rsidRPr="00597DA9" w:rsidRDefault="008A2955" w:rsidP="00AB0468">
            <w:pPr>
              <w:spacing w:before="80" w:after="80" w:line="240" w:lineRule="auto"/>
              <w:rPr>
                <w:sz w:val="20"/>
                <w:szCs w:val="20"/>
              </w:rPr>
            </w:pPr>
            <w:r w:rsidRPr="00597DA9">
              <w:rPr>
                <w:sz w:val="20"/>
                <w:szCs w:val="20"/>
              </w:rPr>
              <w:t xml:space="preserve">Creation and maintenance of learning resources to support staff to familiarise and adopt clinical information systems </w:t>
            </w:r>
          </w:p>
          <w:p w14:paraId="164741EF" w14:textId="77777777" w:rsidR="008A2955" w:rsidRPr="00DD533E" w:rsidRDefault="008A2955" w:rsidP="00AB0468">
            <w:pPr>
              <w:spacing w:before="80" w:after="80" w:line="240" w:lineRule="auto"/>
              <w:rPr>
                <w:sz w:val="22"/>
                <w:szCs w:val="22"/>
              </w:rPr>
            </w:pPr>
            <w:r w:rsidRPr="00DD533E">
              <w:rPr>
                <w:sz w:val="20"/>
                <w:szCs w:val="20"/>
              </w:rPr>
              <w:t>Participate and support the design, development and deployment of clinical information applications</w:t>
            </w:r>
          </w:p>
          <w:p w14:paraId="242AC307" w14:textId="46B91A1B" w:rsidR="008A2955" w:rsidRPr="008B2735" w:rsidRDefault="008A2955" w:rsidP="00980438">
            <w:pPr>
              <w:spacing w:line="240" w:lineRule="auto"/>
              <w:rPr>
                <w:sz w:val="20"/>
                <w:szCs w:val="20"/>
              </w:rPr>
            </w:pPr>
            <w:r w:rsidRPr="00DD533E">
              <w:rPr>
                <w:sz w:val="20"/>
                <w:szCs w:val="20"/>
              </w:rPr>
              <w:t>Demonstrated experience communicating effectively with a wide range of stakeholders</w:t>
            </w:r>
            <w:r w:rsidRPr="00DD533E">
              <w:rPr>
                <w:bCs/>
                <w:sz w:val="20"/>
                <w:szCs w:val="20"/>
              </w:rPr>
              <w:t>.</w:t>
            </w:r>
          </w:p>
        </w:tc>
      </w:tr>
      <w:tr w:rsidR="008A2955" w:rsidRPr="00037FF5" w14:paraId="1E05D31B" w14:textId="77777777" w:rsidTr="00281DFB">
        <w:trPr>
          <w:trHeight w:val="1544"/>
        </w:trPr>
        <w:tc>
          <w:tcPr>
            <w:tcW w:w="2039" w:type="dxa"/>
            <w:tcBorders>
              <w:top w:val="single" w:sz="4" w:space="0" w:color="auto"/>
              <w:left w:val="single" w:sz="4" w:space="0" w:color="auto"/>
              <w:right w:val="single" w:sz="4" w:space="0" w:color="auto"/>
            </w:tcBorders>
            <w:shd w:val="clear" w:color="auto" w:fill="FFFFFF" w:themeFill="background1"/>
            <w:tcMar>
              <w:top w:w="0" w:type="dxa"/>
              <w:left w:w="115" w:type="dxa"/>
              <w:bottom w:w="0" w:type="dxa"/>
              <w:right w:w="115" w:type="dxa"/>
            </w:tcMar>
            <w:vAlign w:val="center"/>
          </w:tcPr>
          <w:p w14:paraId="65ADB623" w14:textId="52CBA397" w:rsidR="008A2955" w:rsidRDefault="008A2955" w:rsidP="5AC53BB3">
            <w:pPr>
              <w:pStyle w:val="Heading3"/>
            </w:pPr>
            <w:r>
              <w:t>Skills and Experience</w:t>
            </w:r>
          </w:p>
        </w:tc>
        <w:tc>
          <w:tcPr>
            <w:tcW w:w="7197" w:type="dxa"/>
            <w:gridSpan w:val="2"/>
            <w:tcBorders>
              <w:top w:val="single" w:sz="4" w:space="0" w:color="auto"/>
              <w:left w:val="single" w:sz="4" w:space="0" w:color="auto"/>
              <w:right w:val="single" w:sz="4" w:space="0" w:color="auto"/>
            </w:tcBorders>
            <w:shd w:val="clear" w:color="auto" w:fill="FFFFFF" w:themeFill="background1"/>
          </w:tcPr>
          <w:p w14:paraId="3CEBB005" w14:textId="77777777" w:rsidR="008A2955" w:rsidRDefault="008A2955" w:rsidP="00AB0468">
            <w:pPr>
              <w:spacing w:line="240" w:lineRule="auto"/>
              <w:rPr>
                <w:rFonts w:eastAsia="Verdana" w:cs="Verdana"/>
                <w:sz w:val="20"/>
                <w:szCs w:val="20"/>
              </w:rPr>
            </w:pPr>
            <w:r w:rsidRPr="18A3BFAD">
              <w:rPr>
                <w:rStyle w:val="Strong"/>
                <w:rFonts w:eastAsia="Verdana" w:cs="Verdana"/>
                <w:sz w:val="20"/>
                <w:szCs w:val="20"/>
              </w:rPr>
              <w:t>Digital Health Literacy &amp; Fluency</w:t>
            </w:r>
          </w:p>
          <w:p w14:paraId="38CC9100" w14:textId="77777777" w:rsidR="008A2955" w:rsidRPr="008A2955" w:rsidRDefault="008A2955" w:rsidP="008A2955">
            <w:pPr>
              <w:pStyle w:val="ListParagraph"/>
              <w:numPr>
                <w:ilvl w:val="0"/>
                <w:numId w:val="43"/>
              </w:numPr>
              <w:spacing w:line="240" w:lineRule="auto"/>
              <w:rPr>
                <w:rFonts w:ascii="Verdana" w:eastAsia="Verdana" w:hAnsi="Verdana" w:cs="Verdana"/>
                <w:sz w:val="20"/>
                <w:szCs w:val="20"/>
              </w:rPr>
            </w:pPr>
            <w:r w:rsidRPr="008A2955">
              <w:rPr>
                <w:rFonts w:ascii="Verdana" w:eastAsia="Verdana" w:hAnsi="Verdana" w:cs="Verdana"/>
                <w:sz w:val="20"/>
                <w:szCs w:val="20"/>
              </w:rPr>
              <w:t>Strong understanding of EMRs and digital health tools.</w:t>
            </w:r>
          </w:p>
          <w:p w14:paraId="1AE37708" w14:textId="77777777" w:rsidR="008A2955" w:rsidRPr="008A2955" w:rsidRDefault="008A2955" w:rsidP="008A2955">
            <w:pPr>
              <w:pStyle w:val="ListParagraph"/>
              <w:numPr>
                <w:ilvl w:val="0"/>
                <w:numId w:val="43"/>
              </w:numPr>
              <w:spacing w:line="240" w:lineRule="auto"/>
              <w:rPr>
                <w:rFonts w:ascii="Verdana" w:eastAsia="Verdana" w:hAnsi="Verdana" w:cs="Verdana"/>
                <w:sz w:val="20"/>
                <w:szCs w:val="20"/>
              </w:rPr>
            </w:pPr>
            <w:r w:rsidRPr="008A2955">
              <w:rPr>
                <w:rFonts w:ascii="Verdana" w:eastAsia="Verdana" w:hAnsi="Verdana" w:cs="Verdana"/>
                <w:sz w:val="20"/>
                <w:szCs w:val="20"/>
              </w:rPr>
              <w:t>Ability to navigate clinical systems and troubleshoot user issues.</w:t>
            </w:r>
          </w:p>
          <w:p w14:paraId="235A3311" w14:textId="77777777" w:rsidR="008A2955" w:rsidRPr="008A2955" w:rsidRDefault="008A2955" w:rsidP="008A2955">
            <w:pPr>
              <w:pStyle w:val="ListParagraph"/>
              <w:numPr>
                <w:ilvl w:val="0"/>
                <w:numId w:val="43"/>
              </w:numPr>
              <w:spacing w:line="240" w:lineRule="auto"/>
              <w:rPr>
                <w:rFonts w:ascii="Verdana" w:eastAsia="Verdana" w:hAnsi="Verdana" w:cs="Verdana"/>
                <w:sz w:val="20"/>
                <w:szCs w:val="20"/>
              </w:rPr>
            </w:pPr>
            <w:r w:rsidRPr="008A2955">
              <w:rPr>
                <w:rFonts w:ascii="Verdana" w:eastAsia="Verdana" w:hAnsi="Verdana" w:cs="Verdana"/>
                <w:sz w:val="20"/>
                <w:szCs w:val="20"/>
              </w:rPr>
              <w:t>Awareness of interoperability, data quality, privacy, and safety in digital health.</w:t>
            </w:r>
          </w:p>
          <w:p w14:paraId="5665DFC0"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lastRenderedPageBreak/>
              <w:t>Clinical Workflow Knowledge and Analytics experience</w:t>
            </w:r>
          </w:p>
          <w:p w14:paraId="1D45BB05" w14:textId="77777777" w:rsidR="008A2955" w:rsidRPr="008A2955" w:rsidRDefault="008A2955" w:rsidP="008A2955">
            <w:pPr>
              <w:pStyle w:val="ListParagraph"/>
              <w:numPr>
                <w:ilvl w:val="0"/>
                <w:numId w:val="44"/>
              </w:numPr>
              <w:spacing w:line="240" w:lineRule="auto"/>
              <w:rPr>
                <w:rFonts w:ascii="Verdana" w:eastAsia="Verdana" w:hAnsi="Verdana" w:cs="Verdana"/>
                <w:sz w:val="20"/>
                <w:szCs w:val="20"/>
              </w:rPr>
            </w:pPr>
            <w:r w:rsidRPr="008A2955">
              <w:rPr>
                <w:rFonts w:ascii="Verdana" w:eastAsia="Verdana" w:hAnsi="Verdana" w:cs="Verdana"/>
                <w:sz w:val="20"/>
                <w:szCs w:val="20"/>
              </w:rPr>
              <w:t>Deep understanding of patient care processes and administrative workflows in a healthcare setting.</w:t>
            </w:r>
          </w:p>
          <w:p w14:paraId="1724625F" w14:textId="77777777" w:rsidR="008A2955" w:rsidRPr="008A2955" w:rsidRDefault="008A2955" w:rsidP="008A2955">
            <w:pPr>
              <w:pStyle w:val="ListParagraph"/>
              <w:numPr>
                <w:ilvl w:val="0"/>
                <w:numId w:val="44"/>
              </w:numPr>
              <w:spacing w:line="240" w:lineRule="auto"/>
              <w:rPr>
                <w:rFonts w:ascii="Verdana" w:eastAsia="Verdana" w:hAnsi="Verdana" w:cs="Verdana"/>
                <w:sz w:val="20"/>
                <w:szCs w:val="20"/>
              </w:rPr>
            </w:pPr>
            <w:r w:rsidRPr="008A2955">
              <w:rPr>
                <w:rFonts w:ascii="Verdana" w:eastAsia="Verdana" w:hAnsi="Verdana" w:cs="Verdana"/>
                <w:sz w:val="20"/>
                <w:szCs w:val="20"/>
              </w:rPr>
              <w:t>Ability to articulate, map and optimise workflows to fit digital tools and vice versa.</w:t>
            </w:r>
          </w:p>
          <w:p w14:paraId="69DE88C9"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t>Education &amp; Facilitation Skills</w:t>
            </w:r>
          </w:p>
          <w:p w14:paraId="193282A7" w14:textId="77777777" w:rsidR="008A2955" w:rsidRPr="008A2955" w:rsidRDefault="008A2955" w:rsidP="008A2955">
            <w:pPr>
              <w:pStyle w:val="ListParagraph"/>
              <w:numPr>
                <w:ilvl w:val="0"/>
                <w:numId w:val="45"/>
              </w:numPr>
              <w:spacing w:line="240" w:lineRule="auto"/>
              <w:rPr>
                <w:rFonts w:ascii="Verdana" w:eastAsia="Verdana" w:hAnsi="Verdana" w:cs="Verdana"/>
                <w:sz w:val="20"/>
                <w:szCs w:val="20"/>
              </w:rPr>
            </w:pPr>
            <w:r w:rsidRPr="008A2955">
              <w:rPr>
                <w:rFonts w:ascii="Verdana" w:eastAsia="Verdana" w:hAnsi="Verdana" w:cs="Verdana"/>
                <w:sz w:val="20"/>
                <w:szCs w:val="20"/>
              </w:rPr>
              <w:t>Experience applying adult learning principles to digital health education.</w:t>
            </w:r>
          </w:p>
          <w:p w14:paraId="41CB0F45" w14:textId="77777777" w:rsidR="008A2955" w:rsidRPr="008A2955" w:rsidRDefault="008A2955" w:rsidP="008A2955">
            <w:pPr>
              <w:pStyle w:val="ListParagraph"/>
              <w:numPr>
                <w:ilvl w:val="0"/>
                <w:numId w:val="45"/>
              </w:numPr>
              <w:spacing w:line="240" w:lineRule="auto"/>
              <w:rPr>
                <w:rFonts w:ascii="Verdana" w:eastAsia="Verdana" w:hAnsi="Verdana" w:cs="Verdana"/>
                <w:sz w:val="20"/>
                <w:szCs w:val="20"/>
              </w:rPr>
            </w:pPr>
            <w:r w:rsidRPr="008A2955">
              <w:rPr>
                <w:rFonts w:ascii="Verdana" w:eastAsia="Verdana" w:hAnsi="Verdana" w:cs="Verdana"/>
                <w:sz w:val="20"/>
                <w:szCs w:val="20"/>
              </w:rPr>
              <w:t>Ability to design and deliver engaging training to diverse staff groups, including clinical and clerical roles.</w:t>
            </w:r>
          </w:p>
          <w:p w14:paraId="2615924D" w14:textId="77777777" w:rsidR="008A2955" w:rsidRPr="008A2955" w:rsidRDefault="008A2955" w:rsidP="008A2955">
            <w:pPr>
              <w:pStyle w:val="ListParagraph"/>
              <w:numPr>
                <w:ilvl w:val="0"/>
                <w:numId w:val="45"/>
              </w:numPr>
              <w:spacing w:line="240" w:lineRule="auto"/>
              <w:rPr>
                <w:rFonts w:ascii="Verdana" w:eastAsia="Verdana" w:hAnsi="Verdana" w:cs="Verdana"/>
                <w:sz w:val="20"/>
                <w:szCs w:val="20"/>
              </w:rPr>
            </w:pPr>
            <w:r w:rsidRPr="008A2955">
              <w:rPr>
                <w:rFonts w:ascii="Verdana" w:eastAsia="Verdana" w:hAnsi="Verdana" w:cs="Verdana"/>
                <w:sz w:val="20"/>
                <w:szCs w:val="20"/>
              </w:rPr>
              <w:t>Capability to tailor communication and content to various digital literacy levels.</w:t>
            </w:r>
          </w:p>
          <w:p w14:paraId="249A4B59"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t>Change Management &amp; Implementation Science</w:t>
            </w:r>
          </w:p>
          <w:p w14:paraId="4E4951B9" w14:textId="77777777" w:rsidR="008A2955" w:rsidRPr="008A2955" w:rsidRDefault="008A2955" w:rsidP="008A2955">
            <w:pPr>
              <w:pStyle w:val="ListParagraph"/>
              <w:numPr>
                <w:ilvl w:val="0"/>
                <w:numId w:val="46"/>
              </w:numPr>
              <w:spacing w:line="240" w:lineRule="auto"/>
              <w:rPr>
                <w:rFonts w:ascii="Verdana" w:eastAsia="Verdana" w:hAnsi="Verdana" w:cs="Verdana"/>
                <w:sz w:val="20"/>
                <w:szCs w:val="20"/>
              </w:rPr>
            </w:pPr>
            <w:r w:rsidRPr="008A2955">
              <w:rPr>
                <w:rFonts w:ascii="Verdana" w:eastAsia="Verdana" w:hAnsi="Verdana" w:cs="Verdana"/>
                <w:sz w:val="20"/>
                <w:szCs w:val="20"/>
              </w:rPr>
              <w:t>Familiarity with change management models (e.g., ADKAR, Kotter).</w:t>
            </w:r>
          </w:p>
          <w:p w14:paraId="6DD10F7B" w14:textId="77777777" w:rsidR="008A2955" w:rsidRPr="008A2955" w:rsidRDefault="008A2955" w:rsidP="008A2955">
            <w:pPr>
              <w:pStyle w:val="ListParagraph"/>
              <w:numPr>
                <w:ilvl w:val="0"/>
                <w:numId w:val="46"/>
              </w:numPr>
              <w:spacing w:line="240" w:lineRule="auto"/>
              <w:rPr>
                <w:rFonts w:ascii="Verdana" w:eastAsia="Verdana" w:hAnsi="Verdana" w:cs="Verdana"/>
                <w:sz w:val="20"/>
                <w:szCs w:val="20"/>
              </w:rPr>
            </w:pPr>
            <w:r w:rsidRPr="008A2955">
              <w:rPr>
                <w:rFonts w:ascii="Verdana" w:eastAsia="Verdana" w:hAnsi="Verdana" w:cs="Verdana"/>
                <w:sz w:val="20"/>
                <w:szCs w:val="20"/>
              </w:rPr>
              <w:t>Ability to lead staff through change in a supportive and structured way.</w:t>
            </w:r>
          </w:p>
          <w:p w14:paraId="084BC365" w14:textId="77777777" w:rsidR="008A2955" w:rsidRPr="008A2955" w:rsidRDefault="008A2955" w:rsidP="008A2955">
            <w:pPr>
              <w:pStyle w:val="ListParagraph"/>
              <w:numPr>
                <w:ilvl w:val="0"/>
                <w:numId w:val="46"/>
              </w:numPr>
              <w:spacing w:line="240" w:lineRule="auto"/>
              <w:rPr>
                <w:rFonts w:ascii="Verdana" w:eastAsia="Verdana" w:hAnsi="Verdana" w:cs="Verdana"/>
                <w:sz w:val="20"/>
                <w:szCs w:val="20"/>
              </w:rPr>
            </w:pPr>
            <w:r w:rsidRPr="008A2955">
              <w:rPr>
                <w:rFonts w:ascii="Verdana" w:eastAsia="Verdana" w:hAnsi="Verdana" w:cs="Verdana"/>
                <w:sz w:val="20"/>
                <w:szCs w:val="20"/>
              </w:rPr>
              <w:t>Confidence in managing resistance and co-designing solutions with end users via collaboration activities or innovative engagement methods according to defined program requirements and contexts</w:t>
            </w:r>
          </w:p>
          <w:p w14:paraId="5D93A7C5"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t>Project and Stakeholder Management</w:t>
            </w:r>
          </w:p>
          <w:p w14:paraId="0498259C" w14:textId="77777777" w:rsidR="008A2955" w:rsidRPr="008A2955" w:rsidRDefault="008A2955" w:rsidP="008A2955">
            <w:pPr>
              <w:pStyle w:val="ListParagraph"/>
              <w:numPr>
                <w:ilvl w:val="0"/>
                <w:numId w:val="47"/>
              </w:numPr>
              <w:spacing w:line="240" w:lineRule="auto"/>
              <w:rPr>
                <w:rFonts w:ascii="Verdana" w:eastAsia="Verdana" w:hAnsi="Verdana" w:cs="Verdana"/>
                <w:sz w:val="20"/>
                <w:szCs w:val="20"/>
              </w:rPr>
            </w:pPr>
            <w:r w:rsidRPr="008A2955">
              <w:rPr>
                <w:rFonts w:ascii="Verdana" w:eastAsia="Verdana" w:hAnsi="Verdana" w:cs="Verdana"/>
                <w:sz w:val="20"/>
                <w:szCs w:val="20"/>
              </w:rPr>
              <w:t>Ability to collaborate across disciplines, from clinicians to IT to executive teams.</w:t>
            </w:r>
          </w:p>
          <w:p w14:paraId="5BE77A82" w14:textId="77777777" w:rsidR="008A2955" w:rsidRPr="008A2955" w:rsidRDefault="008A2955" w:rsidP="008A2955">
            <w:pPr>
              <w:pStyle w:val="ListParagraph"/>
              <w:numPr>
                <w:ilvl w:val="0"/>
                <w:numId w:val="47"/>
              </w:numPr>
              <w:spacing w:line="240" w:lineRule="auto"/>
              <w:rPr>
                <w:rFonts w:ascii="Verdana" w:eastAsia="Verdana" w:hAnsi="Verdana" w:cs="Verdana"/>
                <w:sz w:val="20"/>
                <w:szCs w:val="20"/>
              </w:rPr>
            </w:pPr>
            <w:r w:rsidRPr="008A2955">
              <w:rPr>
                <w:rFonts w:ascii="Verdana" w:eastAsia="Verdana" w:hAnsi="Verdana" w:cs="Verdana"/>
                <w:sz w:val="20"/>
                <w:szCs w:val="20"/>
              </w:rPr>
              <w:t>Skilled in documenting requirements, supporting testing, and delivering enhancements.</w:t>
            </w:r>
          </w:p>
          <w:p w14:paraId="5A53A6D7"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t>User Experience &amp; Human-Centred Design Awareness</w:t>
            </w:r>
          </w:p>
          <w:p w14:paraId="5634693C" w14:textId="77777777" w:rsidR="008A2955" w:rsidRPr="008A2955" w:rsidRDefault="008A2955" w:rsidP="008A2955">
            <w:pPr>
              <w:pStyle w:val="ListParagraph"/>
              <w:numPr>
                <w:ilvl w:val="0"/>
                <w:numId w:val="48"/>
              </w:numPr>
              <w:spacing w:line="240" w:lineRule="auto"/>
              <w:rPr>
                <w:rFonts w:ascii="Verdana" w:eastAsia="Verdana" w:hAnsi="Verdana" w:cs="Verdana"/>
                <w:sz w:val="20"/>
                <w:szCs w:val="20"/>
              </w:rPr>
            </w:pPr>
            <w:r w:rsidRPr="008A2955">
              <w:rPr>
                <w:rFonts w:ascii="Verdana" w:eastAsia="Verdana" w:hAnsi="Verdana" w:cs="Verdana"/>
                <w:sz w:val="20"/>
                <w:szCs w:val="20"/>
              </w:rPr>
              <w:t>Commitment to improving usability and accessibility in digital health systems.</w:t>
            </w:r>
          </w:p>
          <w:p w14:paraId="33B6088D" w14:textId="77777777" w:rsidR="008A2955" w:rsidRPr="008A2955" w:rsidRDefault="008A2955" w:rsidP="008A2955">
            <w:pPr>
              <w:pStyle w:val="ListParagraph"/>
              <w:numPr>
                <w:ilvl w:val="0"/>
                <w:numId w:val="48"/>
              </w:numPr>
              <w:spacing w:line="240" w:lineRule="auto"/>
              <w:rPr>
                <w:rFonts w:ascii="Verdana" w:eastAsia="Verdana" w:hAnsi="Verdana" w:cs="Verdana"/>
                <w:sz w:val="20"/>
                <w:szCs w:val="20"/>
              </w:rPr>
            </w:pPr>
            <w:r w:rsidRPr="008A2955">
              <w:rPr>
                <w:rFonts w:ascii="Verdana" w:eastAsia="Verdana" w:hAnsi="Verdana" w:cs="Verdana"/>
                <w:sz w:val="20"/>
                <w:szCs w:val="20"/>
              </w:rPr>
              <w:t>Understanding of usability heuristics and user experience principles and how they apply to clinical systems.</w:t>
            </w:r>
          </w:p>
          <w:p w14:paraId="6972D652" w14:textId="77777777" w:rsidR="008A2955" w:rsidRDefault="008A2955" w:rsidP="00AB0468">
            <w:pPr>
              <w:spacing w:line="240" w:lineRule="auto"/>
              <w:rPr>
                <w:rStyle w:val="Strong"/>
                <w:rFonts w:eastAsia="Verdana" w:cs="Verdana"/>
                <w:sz w:val="20"/>
                <w:szCs w:val="20"/>
              </w:rPr>
            </w:pPr>
            <w:r w:rsidRPr="18A3BFAD">
              <w:rPr>
                <w:rStyle w:val="Strong"/>
                <w:rFonts w:eastAsia="Verdana" w:cs="Verdana"/>
                <w:sz w:val="20"/>
                <w:szCs w:val="20"/>
              </w:rPr>
              <w:t>Data-navigated Decision Making</w:t>
            </w:r>
          </w:p>
          <w:p w14:paraId="75950477" w14:textId="77777777" w:rsidR="008A2955" w:rsidRPr="008A2955" w:rsidRDefault="008A2955" w:rsidP="008A2955">
            <w:pPr>
              <w:pStyle w:val="ListParagraph"/>
              <w:numPr>
                <w:ilvl w:val="0"/>
                <w:numId w:val="49"/>
              </w:numPr>
              <w:spacing w:line="240" w:lineRule="auto"/>
              <w:rPr>
                <w:rFonts w:ascii="Verdana" w:eastAsia="Verdana" w:hAnsi="Verdana" w:cs="Verdana"/>
                <w:sz w:val="20"/>
                <w:szCs w:val="20"/>
              </w:rPr>
            </w:pPr>
            <w:r w:rsidRPr="008A2955">
              <w:rPr>
                <w:rFonts w:ascii="Verdana" w:eastAsia="Verdana" w:hAnsi="Verdana" w:cs="Verdana"/>
                <w:sz w:val="20"/>
                <w:szCs w:val="20"/>
              </w:rPr>
              <w:t>Ability to use feedback, system data and agreed metrics and/or performance data to improve training, workflows, and change management activities</w:t>
            </w:r>
          </w:p>
          <w:p w14:paraId="54313E45" w14:textId="6E2E98A3" w:rsidR="008A2955" w:rsidRPr="008A2955" w:rsidRDefault="008A2955" w:rsidP="008A2955">
            <w:pPr>
              <w:pStyle w:val="ListParagraph"/>
              <w:numPr>
                <w:ilvl w:val="0"/>
                <w:numId w:val="49"/>
              </w:numPr>
              <w:spacing w:line="240" w:lineRule="auto"/>
              <w:rPr>
                <w:rFonts w:eastAsia="Verdana" w:cs="Verdana"/>
                <w:sz w:val="20"/>
                <w:szCs w:val="20"/>
              </w:rPr>
            </w:pPr>
            <w:r w:rsidRPr="008A2955">
              <w:rPr>
                <w:rFonts w:ascii="Verdana" w:eastAsia="Verdana" w:hAnsi="Verdana" w:cs="Verdana"/>
                <w:sz w:val="20"/>
                <w:szCs w:val="20"/>
              </w:rPr>
              <w:t xml:space="preserve">Familiarity with the Learning Healthcare System model and its emphasis on real-time learning and continuous improvement. </w:t>
            </w:r>
          </w:p>
        </w:tc>
      </w:tr>
    </w:tbl>
    <w:p w14:paraId="3C0A6583" w14:textId="77777777" w:rsidR="00632B1F" w:rsidRDefault="00632B1F" w:rsidP="0033124E">
      <w:pPr>
        <w:pStyle w:val="Heading3"/>
      </w:pPr>
    </w:p>
    <w:p w14:paraId="7159C6FD" w14:textId="77777777" w:rsidR="00632B1F" w:rsidRDefault="00632B1F" w:rsidP="0033124E">
      <w:pPr>
        <w:pStyle w:val="Heading3"/>
      </w:pPr>
    </w:p>
    <w:p w14:paraId="242AC30B" w14:textId="75E51B6B" w:rsidR="004D2F8E" w:rsidRPr="00D837C8" w:rsidRDefault="0074343A" w:rsidP="0033124E">
      <w:pPr>
        <w:pStyle w:val="Heading3"/>
      </w:pPr>
      <w:r w:rsidRPr="00D837C8">
        <w:lastRenderedPageBreak/>
        <w:t>Reporting Lines</w:t>
      </w:r>
    </w:p>
    <w:p w14:paraId="242AC30C" w14:textId="3270ABA0" w:rsidR="00C43DD9" w:rsidRDefault="004D2F8E" w:rsidP="00C43DD9">
      <w:pPr>
        <w:pStyle w:val="Bodycopy"/>
        <w:rPr>
          <w:i/>
        </w:rPr>
      </w:pPr>
      <w:r w:rsidRPr="0074343A">
        <w:rPr>
          <w:b/>
        </w:rPr>
        <w:t>Position Reports to</w:t>
      </w:r>
      <w:r w:rsidR="00C43DD9">
        <w:rPr>
          <w:b/>
        </w:rPr>
        <w:t xml:space="preserve"> </w:t>
      </w:r>
      <w:r w:rsidR="006738F0">
        <w:rPr>
          <w:b/>
        </w:rPr>
        <w:t>–</w:t>
      </w:r>
      <w:r w:rsidR="00C43DD9">
        <w:rPr>
          <w:b/>
        </w:rPr>
        <w:t xml:space="preserve"> </w:t>
      </w:r>
      <w:r w:rsidR="006738F0">
        <w:rPr>
          <w:i/>
        </w:rPr>
        <w:t>Manager</w:t>
      </w:r>
      <w:r w:rsidR="00AC654D">
        <w:rPr>
          <w:i/>
        </w:rPr>
        <w:t xml:space="preserve">, </w:t>
      </w:r>
      <w:r w:rsidR="006738F0">
        <w:rPr>
          <w:i/>
        </w:rPr>
        <w:t>Clinical Informatics</w:t>
      </w:r>
    </w:p>
    <w:p w14:paraId="62F8E012" w14:textId="03588E0C" w:rsidR="00AC654D" w:rsidRPr="0074343A" w:rsidRDefault="00AC654D" w:rsidP="4FA2A653">
      <w:pPr>
        <w:pStyle w:val="Bodycopy"/>
        <w:rPr>
          <w:i/>
          <w:iCs/>
        </w:rPr>
      </w:pPr>
      <w:r w:rsidRPr="4FA2A653">
        <w:rPr>
          <w:i/>
          <w:iCs/>
        </w:rPr>
        <w:t>Professional reporting line to the Chief Clinical Informatics Officer</w:t>
      </w:r>
    </w:p>
    <w:p w14:paraId="242AC30D" w14:textId="77777777" w:rsidR="004D2F8E" w:rsidRPr="0074343A" w:rsidRDefault="004D2F8E" w:rsidP="0074343A">
      <w:pPr>
        <w:pStyle w:val="Bodycopy"/>
        <w:rPr>
          <w:b/>
        </w:rPr>
      </w:pPr>
    </w:p>
    <w:p w14:paraId="242AC30E" w14:textId="77777777" w:rsidR="004D2F8E" w:rsidRPr="00C43DD9" w:rsidRDefault="004D2F8E" w:rsidP="0074343A">
      <w:pPr>
        <w:pStyle w:val="Bodycopy"/>
        <w:rPr>
          <w:i/>
        </w:rPr>
      </w:pPr>
      <w:r w:rsidRPr="0074343A">
        <w:rPr>
          <w:b/>
        </w:rPr>
        <w:t>Number of Direct reports</w:t>
      </w:r>
      <w:r w:rsidR="00C43DD9">
        <w:rPr>
          <w:b/>
        </w:rPr>
        <w:t xml:space="preserve"> - </w:t>
      </w:r>
      <w:r w:rsidR="006738F0">
        <w:rPr>
          <w:i/>
        </w:rPr>
        <w:t>Nil</w:t>
      </w:r>
    </w:p>
    <w:p w14:paraId="242AC310" w14:textId="77777777" w:rsidR="004D2F8E" w:rsidRPr="0035202B" w:rsidRDefault="0074343A" w:rsidP="0035202B">
      <w:pPr>
        <w:pStyle w:val="Heading3"/>
        <w:spacing w:after="100"/>
      </w:pPr>
      <w:r w:rsidRPr="0074343A">
        <w:t>Key Working Relationships</w:t>
      </w:r>
    </w:p>
    <w:p w14:paraId="3604EA9E" w14:textId="431C666C" w:rsidR="00AC654D" w:rsidRPr="00EB0461" w:rsidRDefault="00AC654D"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Manager, Clinical Informatics</w:t>
      </w:r>
    </w:p>
    <w:p w14:paraId="605BF739" w14:textId="51A360EF" w:rsidR="008B2735" w:rsidRPr="00EB0461" w:rsidRDefault="008B2735"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Chief Clinical Informatics Officer</w:t>
      </w:r>
    </w:p>
    <w:p w14:paraId="242AC312" w14:textId="77777777" w:rsidR="0035202B" w:rsidRPr="00EB0461" w:rsidRDefault="0033124E"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Application Support Lead</w:t>
      </w:r>
    </w:p>
    <w:p w14:paraId="242AC313" w14:textId="27AFD010" w:rsidR="006738F0" w:rsidRPr="00EB0461" w:rsidRDefault="007D4A2B"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Application</w:t>
      </w:r>
      <w:r w:rsidR="006738F0" w:rsidRPr="00EB0461">
        <w:rPr>
          <w:rFonts w:ascii="Verdana" w:hAnsi="Verdana"/>
          <w:color w:val="000000" w:themeColor="text1"/>
          <w:sz w:val="20"/>
          <w:szCs w:val="20"/>
        </w:rPr>
        <w:t xml:space="preserve"> Support Officers</w:t>
      </w:r>
    </w:p>
    <w:p w14:paraId="5320AAD7" w14:textId="4EAC5C25" w:rsidR="007D4A2B" w:rsidRPr="00EB0461" w:rsidRDefault="007D4A2B"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Clinical Informatics Analysts</w:t>
      </w:r>
    </w:p>
    <w:p w14:paraId="5446D15D" w14:textId="2C427A7E" w:rsidR="007D4A2B" w:rsidRPr="00EB0461" w:rsidRDefault="007D4A2B"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 xml:space="preserve">Digital </w:t>
      </w:r>
      <w:r w:rsidR="00F46B84" w:rsidRPr="00EB0461">
        <w:rPr>
          <w:rFonts w:ascii="Verdana" w:hAnsi="Verdana"/>
          <w:color w:val="000000" w:themeColor="text1"/>
          <w:sz w:val="20"/>
          <w:szCs w:val="20"/>
        </w:rPr>
        <w:t>H</w:t>
      </w:r>
      <w:r w:rsidRPr="00EB0461">
        <w:rPr>
          <w:rFonts w:ascii="Verdana" w:hAnsi="Verdana"/>
          <w:color w:val="000000" w:themeColor="text1"/>
          <w:sz w:val="20"/>
          <w:szCs w:val="20"/>
        </w:rPr>
        <w:t xml:space="preserve">ealth </w:t>
      </w:r>
      <w:r w:rsidR="00F46B84" w:rsidRPr="00EB0461">
        <w:rPr>
          <w:rFonts w:ascii="Verdana" w:hAnsi="Verdana"/>
          <w:color w:val="000000" w:themeColor="text1"/>
          <w:sz w:val="20"/>
          <w:szCs w:val="20"/>
        </w:rPr>
        <w:t xml:space="preserve">and Innovation </w:t>
      </w:r>
      <w:r w:rsidRPr="00EB0461">
        <w:rPr>
          <w:rFonts w:ascii="Verdana" w:hAnsi="Verdana"/>
          <w:color w:val="000000" w:themeColor="text1"/>
          <w:sz w:val="20"/>
          <w:szCs w:val="20"/>
        </w:rPr>
        <w:t>staff</w:t>
      </w:r>
    </w:p>
    <w:p w14:paraId="242AC314" w14:textId="6E602A33" w:rsidR="006738F0" w:rsidRPr="00EB0461" w:rsidRDefault="006738F0"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Hospital Managers</w:t>
      </w:r>
      <w:r w:rsidR="00AC654D" w:rsidRPr="00EB0461">
        <w:rPr>
          <w:rFonts w:ascii="Verdana" w:hAnsi="Verdana"/>
          <w:color w:val="000000" w:themeColor="text1"/>
          <w:sz w:val="20"/>
          <w:szCs w:val="20"/>
        </w:rPr>
        <w:t xml:space="preserve"> and Operational Leads</w:t>
      </w:r>
    </w:p>
    <w:p w14:paraId="7EF99752" w14:textId="64D9E6A5" w:rsidR="00AC654D" w:rsidRPr="00EB0461" w:rsidRDefault="00AC654D"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Quality &amp; Safety Staff</w:t>
      </w:r>
    </w:p>
    <w:p w14:paraId="4BFBA684" w14:textId="107B6ACA" w:rsidR="00AC654D" w:rsidRPr="00EB0461" w:rsidRDefault="006738F0"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Clinical staff</w:t>
      </w:r>
      <w:r w:rsidR="00F46B84" w:rsidRPr="00EB0461">
        <w:rPr>
          <w:rFonts w:ascii="Verdana" w:hAnsi="Verdana"/>
          <w:color w:val="000000" w:themeColor="text1"/>
          <w:sz w:val="20"/>
          <w:szCs w:val="20"/>
        </w:rPr>
        <w:t xml:space="preserve">, </w:t>
      </w:r>
      <w:r w:rsidR="00AC654D" w:rsidRPr="00EB0461">
        <w:rPr>
          <w:rFonts w:ascii="Verdana" w:hAnsi="Verdana"/>
          <w:color w:val="000000" w:themeColor="text1"/>
          <w:sz w:val="20"/>
          <w:szCs w:val="20"/>
        </w:rPr>
        <w:t>Clerical and Support Staff</w:t>
      </w:r>
    </w:p>
    <w:p w14:paraId="242AC316" w14:textId="77777777" w:rsidR="006738F0" w:rsidRPr="00EB0461" w:rsidRDefault="006738F0" w:rsidP="6195F3D4">
      <w:pPr>
        <w:pStyle w:val="ListParagraph"/>
        <w:numPr>
          <w:ilvl w:val="0"/>
          <w:numId w:val="41"/>
        </w:numPr>
        <w:spacing w:after="0" w:line="240" w:lineRule="auto"/>
        <w:rPr>
          <w:rFonts w:ascii="Verdana" w:hAnsi="Verdana"/>
          <w:color w:val="000000"/>
        </w:rPr>
      </w:pPr>
      <w:r w:rsidRPr="00EB0461">
        <w:rPr>
          <w:rFonts w:ascii="Verdana" w:hAnsi="Verdana"/>
          <w:color w:val="000000" w:themeColor="text1"/>
          <w:sz w:val="20"/>
          <w:szCs w:val="20"/>
        </w:rPr>
        <w:t>Department of Health &amp; Human Services staff</w:t>
      </w:r>
    </w:p>
    <w:p w14:paraId="70D5BBAA" w14:textId="77777777" w:rsidR="00F63BCA" w:rsidRPr="00EB0461" w:rsidRDefault="006738F0" w:rsidP="6195F3D4">
      <w:pPr>
        <w:pStyle w:val="ListParagraph"/>
        <w:numPr>
          <w:ilvl w:val="0"/>
          <w:numId w:val="41"/>
        </w:numPr>
        <w:spacing w:line="240" w:lineRule="auto"/>
        <w:rPr>
          <w:rFonts w:ascii="Verdana" w:hAnsi="Verdana"/>
          <w:color w:val="000000"/>
        </w:rPr>
      </w:pPr>
      <w:r w:rsidRPr="00EB0461">
        <w:rPr>
          <w:rFonts w:ascii="Verdana" w:hAnsi="Verdana"/>
          <w:color w:val="000000" w:themeColor="text1"/>
          <w:sz w:val="20"/>
          <w:szCs w:val="20"/>
        </w:rPr>
        <w:t>Vendor</w:t>
      </w:r>
      <w:r w:rsidR="00AC654D" w:rsidRPr="00EB0461">
        <w:rPr>
          <w:rFonts w:ascii="Verdana" w:hAnsi="Verdana"/>
          <w:color w:val="000000" w:themeColor="text1"/>
          <w:sz w:val="20"/>
          <w:szCs w:val="20"/>
        </w:rPr>
        <w:t>s</w:t>
      </w:r>
    </w:p>
    <w:p w14:paraId="242AC318" w14:textId="4D85CAF3" w:rsidR="004D2F8E" w:rsidRPr="00F63BCA" w:rsidRDefault="006738F0" w:rsidP="6195F3D4">
      <w:pPr>
        <w:pStyle w:val="ListParagraph"/>
        <w:numPr>
          <w:ilvl w:val="0"/>
          <w:numId w:val="41"/>
        </w:numPr>
        <w:spacing w:line="240" w:lineRule="auto"/>
        <w:rPr>
          <w:color w:val="000000"/>
        </w:rPr>
      </w:pPr>
      <w:r w:rsidRPr="00EB0461">
        <w:rPr>
          <w:rFonts w:ascii="Verdana" w:hAnsi="Verdana"/>
          <w:color w:val="000000" w:themeColor="text1"/>
          <w:sz w:val="20"/>
          <w:szCs w:val="20"/>
        </w:rPr>
        <w:t xml:space="preserve">Counterparts at </w:t>
      </w:r>
      <w:r w:rsidR="00314532" w:rsidRPr="00EB0461">
        <w:rPr>
          <w:rFonts w:ascii="Verdana" w:hAnsi="Verdana"/>
          <w:color w:val="000000" w:themeColor="text1"/>
          <w:sz w:val="20"/>
          <w:szCs w:val="20"/>
        </w:rPr>
        <w:t>partner or peer</w:t>
      </w:r>
      <w:r w:rsidRPr="00EB0461">
        <w:rPr>
          <w:rFonts w:ascii="Verdana" w:hAnsi="Verdana"/>
          <w:color w:val="000000" w:themeColor="text1"/>
          <w:sz w:val="20"/>
          <w:szCs w:val="20"/>
        </w:rPr>
        <w:t xml:space="preserve"> h</w:t>
      </w:r>
      <w:r w:rsidR="00F63BCA" w:rsidRPr="00EB0461">
        <w:rPr>
          <w:rFonts w:ascii="Verdana" w:hAnsi="Verdana"/>
          <w:color w:val="000000" w:themeColor="text1"/>
          <w:sz w:val="20"/>
          <w:szCs w:val="20"/>
        </w:rPr>
        <w:t>ealth services</w:t>
      </w:r>
    </w:p>
    <w:p w14:paraId="5490FD71" w14:textId="75ADAD18" w:rsidR="6195F3D4" w:rsidRDefault="6195F3D4" w:rsidP="00FB6495">
      <w:pPr>
        <w:pStyle w:val="ListParagraph"/>
        <w:spacing w:line="240" w:lineRule="auto"/>
        <w:ind w:left="1080"/>
        <w:rPr>
          <w:color w:val="000000" w:themeColor="text1"/>
        </w:rPr>
      </w:pPr>
    </w:p>
    <w:p w14:paraId="242AC319" w14:textId="6693A432" w:rsidR="00443E9F" w:rsidRPr="0074343A" w:rsidRDefault="00F65782" w:rsidP="0074343A">
      <w:pPr>
        <w:pStyle w:val="Bodycopy"/>
        <w:rPr>
          <w:i/>
        </w:rPr>
      </w:pPr>
      <w:r w:rsidRPr="0074343A">
        <w:rPr>
          <w:i/>
        </w:rPr>
        <w:t xml:space="preserve">All staff </w:t>
      </w:r>
      <w:bookmarkStart w:id="10" w:name="_Int_QB3N9nc8"/>
      <w:r w:rsidRPr="0074343A">
        <w:rPr>
          <w:i/>
        </w:rPr>
        <w:t>are required to</w:t>
      </w:r>
      <w:bookmarkEnd w:id="10"/>
      <w:r w:rsidRPr="0074343A">
        <w:rPr>
          <w:i/>
        </w:rPr>
        <w:t xml:space="preserve"> have a satisfactory National Criminal Record Check. </w:t>
      </w:r>
      <w:r w:rsidR="00E10FC2" w:rsidRPr="0074343A">
        <w:rPr>
          <w:i/>
        </w:rPr>
        <w:t>D</w:t>
      </w:r>
      <w:r w:rsidRPr="0074343A">
        <w:rPr>
          <w:i/>
        </w:rPr>
        <w:t xml:space="preserve">irect patient care/clinical employees </w:t>
      </w:r>
      <w:bookmarkStart w:id="11" w:name="_Int_lyUcfTJ2"/>
      <w:r w:rsidRPr="0074343A">
        <w:rPr>
          <w:i/>
        </w:rPr>
        <w:t>are required to</w:t>
      </w:r>
      <w:bookmarkEnd w:id="11"/>
      <w:r w:rsidRPr="0074343A">
        <w:rPr>
          <w:i/>
        </w:rPr>
        <w:t xml:space="preserve"> have a valid Working </w:t>
      </w:r>
      <w:r w:rsidR="00FB6495" w:rsidRPr="0074343A">
        <w:rPr>
          <w:i/>
        </w:rPr>
        <w:t>with</w:t>
      </w:r>
      <w:r w:rsidRPr="0074343A">
        <w:rPr>
          <w:i/>
        </w:rPr>
        <w:t xml:space="preserve"> Children Check.</w:t>
      </w:r>
    </w:p>
    <w:p w14:paraId="06483A54" w14:textId="2A3D5F8F" w:rsidR="1F739E5D" w:rsidRDefault="1F739E5D" w:rsidP="1F739E5D">
      <w:pPr>
        <w:pStyle w:val="Bodycopy"/>
        <w:rPr>
          <w:i/>
          <w:iCs/>
        </w:rPr>
      </w:pPr>
    </w:p>
    <w:p w14:paraId="242AC31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242AC31B" w14:textId="024FF529" w:rsidR="00F65782" w:rsidRPr="00D837C8" w:rsidRDefault="00F65782" w:rsidP="0074343A">
      <w:pPr>
        <w:pStyle w:val="Bodycopy"/>
      </w:pPr>
      <w:r w:rsidRPr="00D837C8">
        <w:t>Name</w:t>
      </w:r>
      <w:r w:rsidR="006738F0">
        <w:t xml:space="preserve">:  </w:t>
      </w:r>
      <w:r w:rsidR="0055415C">
        <w:t>Kate Renzenbrink, Chief Clinical Informatics Officer</w:t>
      </w:r>
    </w:p>
    <w:p w14:paraId="242AC31C" w14:textId="6CF2679C" w:rsidR="00F65782" w:rsidRPr="00D837C8" w:rsidRDefault="00F65782" w:rsidP="0074343A">
      <w:pPr>
        <w:pStyle w:val="Bodycopy"/>
      </w:pPr>
      <w:r>
        <w:t>Date</w:t>
      </w:r>
      <w:r w:rsidR="006738F0">
        <w:t xml:space="preserve">: </w:t>
      </w:r>
      <w:r w:rsidR="002C151E">
        <w:t xml:space="preserve"> </w:t>
      </w:r>
      <w:r w:rsidR="005E6E52">
        <w:t xml:space="preserve"> </w:t>
      </w:r>
      <w:r w:rsidR="030663E7">
        <w:t>19</w:t>
      </w:r>
      <w:r w:rsidR="0033124E" w:rsidRPr="4FA2A653">
        <w:rPr>
          <w:vertAlign w:val="superscript"/>
        </w:rPr>
        <w:t>th</w:t>
      </w:r>
      <w:r w:rsidR="0033124E">
        <w:t xml:space="preserve"> </w:t>
      </w:r>
      <w:r w:rsidR="0055415C">
        <w:t>Ma</w:t>
      </w:r>
      <w:r w:rsidR="052F04B5">
        <w:t>y</w:t>
      </w:r>
      <w:r w:rsidR="0055415C">
        <w:t xml:space="preserve"> 2025</w:t>
      </w:r>
    </w:p>
    <w:p w14:paraId="242AC31D" w14:textId="77777777" w:rsidR="00F65782" w:rsidRPr="00D837C8" w:rsidRDefault="00F65782" w:rsidP="0074343A">
      <w:pPr>
        <w:pStyle w:val="Bodycopy"/>
      </w:pPr>
    </w:p>
    <w:p w14:paraId="242AC31E" w14:textId="77777777" w:rsidR="00F65782" w:rsidRPr="00D837C8" w:rsidRDefault="00F65782" w:rsidP="0074343A">
      <w:pPr>
        <w:pStyle w:val="Bodycopy"/>
      </w:pPr>
      <w:r w:rsidRPr="00D837C8">
        <w:t>The Eye and Ear reserve</w:t>
      </w:r>
      <w:r w:rsidR="00E10FC2">
        <w:t>s</w:t>
      </w:r>
      <w:r w:rsidRPr="00D837C8">
        <w:t xml:space="preserve"> the right to </w:t>
      </w:r>
      <w:bookmarkStart w:id="12" w:name="_Int_gRgfNhnI"/>
      <w:r w:rsidRPr="00D837C8">
        <w:t>modify</w:t>
      </w:r>
      <w:bookmarkEnd w:id="12"/>
      <w:r w:rsidRPr="00D837C8">
        <w:t xml:space="preserve"> </w:t>
      </w:r>
      <w:r w:rsidR="00E10FC2">
        <w:t xml:space="preserve">this </w:t>
      </w:r>
      <w:r w:rsidRPr="00D837C8">
        <w:t xml:space="preserve">position description as </w:t>
      </w:r>
      <w:bookmarkStart w:id="13" w:name="_Int_QuveJxp3"/>
      <w:r w:rsidRPr="00D837C8">
        <w:t>required</w:t>
      </w:r>
      <w:bookmarkEnd w:id="13"/>
      <w:r w:rsidRPr="00D837C8">
        <w:t xml:space="preserve">. </w:t>
      </w:r>
      <w:r w:rsidR="00E10FC2">
        <w:t>The employee</w:t>
      </w:r>
      <w:r w:rsidR="00E10FC2" w:rsidRPr="00D837C8">
        <w:t xml:space="preserve"> </w:t>
      </w:r>
      <w:r w:rsidRPr="00D837C8">
        <w:t xml:space="preserve">will </w:t>
      </w:r>
      <w:bookmarkStart w:id="14" w:name="_Int_HVgwLKrm"/>
      <w:r w:rsidRPr="00D837C8">
        <w:t>be consulted</w:t>
      </w:r>
      <w:bookmarkEnd w:id="14"/>
      <w:r w:rsidRPr="00D837C8">
        <w:t xml:space="preserve"> when this occurs. Statements included in this position description </w:t>
      </w:r>
      <w:bookmarkStart w:id="15" w:name="_Int_vqDrAVeu"/>
      <w:r w:rsidRPr="00D837C8">
        <w:t>are intended</w:t>
      </w:r>
      <w:bookmarkEnd w:id="15"/>
      <w:r w:rsidRPr="00D837C8">
        <w:t xml:space="preserve"> to reflect the duties and responsibilities of this position and are not to </w:t>
      </w:r>
      <w:bookmarkStart w:id="16" w:name="_Int_kGuENidM"/>
      <w:r w:rsidRPr="00D837C8">
        <w:t>be interpreted</w:t>
      </w:r>
      <w:bookmarkEnd w:id="16"/>
      <w:r w:rsidRPr="00D837C8">
        <w:t xml:space="preserve"> as being all-inclusive.</w:t>
      </w:r>
    </w:p>
    <w:p w14:paraId="242AC31F" w14:textId="77777777" w:rsidR="00F65782" w:rsidRPr="00D837C8" w:rsidRDefault="00F65782" w:rsidP="0074343A">
      <w:pPr>
        <w:pStyle w:val="Bodycopy"/>
      </w:pPr>
    </w:p>
    <w:p w14:paraId="242AC320" w14:textId="77777777" w:rsidR="00F65782" w:rsidRDefault="00F65782" w:rsidP="00AB1FBA">
      <w:pPr>
        <w:pStyle w:val="Bodycopy"/>
        <w:rPr>
          <w:b/>
        </w:rPr>
      </w:pPr>
      <w:r w:rsidRPr="00AB1FBA">
        <w:rPr>
          <w:b/>
        </w:rPr>
        <w:t xml:space="preserve">Agreement  </w:t>
      </w:r>
    </w:p>
    <w:p w14:paraId="242AC321" w14:textId="77777777" w:rsidR="00A00418" w:rsidRPr="00AB1FBA" w:rsidRDefault="00A00418" w:rsidP="00AB1FBA">
      <w:pPr>
        <w:pStyle w:val="Bodycopy"/>
        <w:rPr>
          <w:b/>
        </w:rPr>
      </w:pPr>
    </w:p>
    <w:p w14:paraId="242AC322" w14:textId="77777777" w:rsidR="00F65782" w:rsidRPr="00D837C8" w:rsidRDefault="00F65782" w:rsidP="0074343A">
      <w:pPr>
        <w:pStyle w:val="Bodycopy"/>
      </w:pPr>
      <w:r w:rsidRPr="00D837C8">
        <w:t xml:space="preserve">I have read, understood and agree to </w:t>
      </w:r>
      <w:bookmarkStart w:id="17" w:name="_Int_qZIJ2tbb"/>
      <w:r w:rsidRPr="00D837C8">
        <w:t>comply with</w:t>
      </w:r>
      <w:bookmarkEnd w:id="17"/>
      <w:r w:rsidRPr="00D837C8">
        <w:t xml:space="preserve"> the position description</w:t>
      </w:r>
      <w:r w:rsidR="00E30402">
        <w:t>.</w:t>
      </w:r>
      <w:r w:rsidRPr="00D837C8">
        <w:t xml:space="preserve"> </w:t>
      </w:r>
    </w:p>
    <w:p w14:paraId="242AC323" w14:textId="77777777" w:rsidR="0074343A" w:rsidRDefault="0074343A" w:rsidP="0074343A">
      <w:pPr>
        <w:pStyle w:val="Bodycopy"/>
      </w:pPr>
    </w:p>
    <w:p w14:paraId="242AC324"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242AC325" w14:textId="77777777" w:rsidR="0074343A" w:rsidRDefault="0074343A" w:rsidP="0074343A">
      <w:pPr>
        <w:pStyle w:val="Bodycopy"/>
      </w:pPr>
    </w:p>
    <w:p w14:paraId="242AC326" w14:textId="77777777" w:rsidR="00F65782" w:rsidRPr="00D837C8" w:rsidRDefault="00F65782" w:rsidP="0074343A">
      <w:pPr>
        <w:pStyle w:val="Bodycopy"/>
      </w:pPr>
      <w:r w:rsidRPr="00D837C8">
        <w:t>Signature: </w:t>
      </w:r>
      <w:r w:rsidRPr="00D837C8">
        <w:tab/>
        <w:t xml:space="preserve"> ____________________________________________ </w:t>
      </w:r>
    </w:p>
    <w:p w14:paraId="242AC327" w14:textId="77777777" w:rsidR="0074343A" w:rsidRDefault="0074343A" w:rsidP="0074343A">
      <w:pPr>
        <w:pStyle w:val="Bodycopy"/>
      </w:pPr>
    </w:p>
    <w:p w14:paraId="242AC328"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3935E1">
      <w:headerReference w:type="default" r:id="rId14"/>
      <w:footerReference w:type="default" r:id="rId15"/>
      <w:headerReference w:type="first" r:id="rId16"/>
      <w:footerReference w:type="first" r:id="rId17"/>
      <w:pgSz w:w="11899" w:h="16838"/>
      <w:pgMar w:top="1440" w:right="1440" w:bottom="1440" w:left="1440" w:header="680"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BBD2" w14:textId="77777777" w:rsidR="00C62B14" w:rsidRDefault="00C62B14" w:rsidP="00900047">
      <w:r>
        <w:separator/>
      </w:r>
    </w:p>
  </w:endnote>
  <w:endnote w:type="continuationSeparator" w:id="0">
    <w:p w14:paraId="6D5F42BB" w14:textId="77777777" w:rsidR="00C62B14" w:rsidRDefault="00C62B14" w:rsidP="00900047">
      <w:r>
        <w:continuationSeparator/>
      </w:r>
    </w:p>
  </w:endnote>
  <w:endnote w:type="continuationNotice" w:id="1">
    <w:p w14:paraId="7D12421F" w14:textId="77777777" w:rsidR="00C62B14" w:rsidRDefault="00C62B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DB5E" w14:textId="77777777" w:rsidR="003935E1" w:rsidRDefault="00F41245" w:rsidP="003935E1">
    <w:pPr>
      <w:pStyle w:val="NoParagraphStyle"/>
      <w:tabs>
        <w:tab w:val="left" w:pos="8647"/>
      </w:tabs>
      <w:rPr>
        <w:rFonts w:ascii="Verdana" w:hAnsi="Verdana"/>
        <w:noProof/>
        <w:color w:val="00B274"/>
        <w:sz w:val="16"/>
        <w:szCs w:val="16"/>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33664" behindDoc="0" locked="0" layoutInCell="1" allowOverlap="1" wp14:anchorId="242AC335" wp14:editId="242AC336">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EE8EA9" id="Straight Connector 22" o:spid="_x0000_s1026" alt="Title: Line"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3935E1" w:rsidRPr="00C75A18">
      <w:rPr>
        <w:rFonts w:ascii="Verdana" w:hAnsi="Verdana"/>
        <w:noProof/>
        <w:color w:val="00B274"/>
        <w:sz w:val="16"/>
        <w:szCs w:val="16"/>
        <w:lang w:val="en-AU" w:eastAsia="en-AU"/>
      </w:rPr>
      <mc:AlternateContent>
        <mc:Choice Requires="wps">
          <w:drawing>
            <wp:anchor distT="0" distB="0" distL="114300" distR="114300" simplePos="0" relativeHeight="251681792" behindDoc="0" locked="0" layoutInCell="1" allowOverlap="1" wp14:anchorId="38D9829E" wp14:editId="0B74BB66">
              <wp:simplePos x="0" y="0"/>
              <wp:positionH relativeFrom="column">
                <wp:posOffset>-3442</wp:posOffset>
              </wp:positionH>
              <wp:positionV relativeFrom="paragraph">
                <wp:posOffset>-155608</wp:posOffset>
              </wp:positionV>
              <wp:extent cx="6285296" cy="0"/>
              <wp:effectExtent l="0" t="0" r="13970" b="12700"/>
              <wp:wrapNone/>
              <wp:docPr id="2134618201" name="Straight Connector 2134618201"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3E186A" id="Straight Connector 2134618201" o:spid="_x0000_s1026" alt="Title: Line"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3935E1" w:rsidRPr="00C75A18">
      <w:rPr>
        <w:rFonts w:ascii="Verdana" w:hAnsi="Verdana"/>
        <w:noProof/>
        <w:color w:val="00B274"/>
        <w:sz w:val="16"/>
        <w:szCs w:val="16"/>
      </w:rPr>
      <w:t xml:space="preserve">Position Description | </w:t>
    </w:r>
    <w:r w:rsidR="003935E1">
      <w:rPr>
        <w:rFonts w:ascii="Verdana" w:hAnsi="Verdana"/>
        <w:noProof/>
        <w:color w:val="00B274"/>
        <w:sz w:val="16"/>
        <w:szCs w:val="16"/>
      </w:rPr>
      <w:t xml:space="preserve">Clinical Informatics Nurse Analyst </w:t>
    </w:r>
    <w:r w:rsidR="003935E1" w:rsidRPr="00C75A18">
      <w:rPr>
        <w:rFonts w:ascii="Verdana" w:hAnsi="Verdana"/>
        <w:noProof/>
        <w:color w:val="00B274"/>
        <w:sz w:val="16"/>
        <w:szCs w:val="16"/>
      </w:rPr>
      <w:t xml:space="preserve">| </w:t>
    </w:r>
    <w:r w:rsidR="003935E1">
      <w:rPr>
        <w:rFonts w:ascii="Verdana" w:hAnsi="Verdana"/>
        <w:noProof/>
        <w:color w:val="00B274"/>
        <w:sz w:val="16"/>
        <w:szCs w:val="16"/>
      </w:rPr>
      <w:t>May 2025</w:t>
    </w:r>
  </w:p>
  <w:p w14:paraId="242AC32E" w14:textId="1845DCEC"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C33524">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C33524">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54C6" w14:textId="77777777" w:rsidR="00414222" w:rsidRDefault="00DE406C" w:rsidP="00DE406C">
    <w:pPr>
      <w:pStyle w:val="NoParagraphStyle"/>
      <w:tabs>
        <w:tab w:val="left" w:pos="8647"/>
      </w:tabs>
      <w:rPr>
        <w:rFonts w:ascii="Verdana" w:hAnsi="Verdana"/>
        <w:noProof/>
        <w:color w:val="00B274"/>
        <w:sz w:val="16"/>
        <w:szCs w:val="16"/>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242AC33B" wp14:editId="242AC33C">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487323"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A32CAE">
      <w:rPr>
        <w:rFonts w:ascii="Verdana" w:hAnsi="Verdana"/>
        <w:noProof/>
        <w:color w:val="00B274"/>
        <w:sz w:val="16"/>
        <w:szCs w:val="16"/>
      </w:rPr>
      <w:t xml:space="preserve">Clinical Informatics </w:t>
    </w:r>
    <w:r w:rsidR="006275C4">
      <w:rPr>
        <w:rFonts w:ascii="Verdana" w:hAnsi="Verdana"/>
        <w:noProof/>
        <w:color w:val="00B274"/>
        <w:sz w:val="16"/>
        <w:szCs w:val="16"/>
      </w:rPr>
      <w:t xml:space="preserve">Nurse Analyst </w:t>
    </w:r>
    <w:r w:rsidRPr="00C75A18">
      <w:rPr>
        <w:rFonts w:ascii="Verdana" w:hAnsi="Verdana"/>
        <w:noProof/>
        <w:color w:val="00B274"/>
        <w:sz w:val="16"/>
        <w:szCs w:val="16"/>
      </w:rPr>
      <w:t xml:space="preserve">| </w:t>
    </w:r>
    <w:r w:rsidR="00414222">
      <w:rPr>
        <w:rFonts w:ascii="Verdana" w:hAnsi="Verdana"/>
        <w:noProof/>
        <w:color w:val="00B274"/>
        <w:sz w:val="16"/>
        <w:szCs w:val="16"/>
      </w:rPr>
      <w:t>May 2025</w:t>
    </w:r>
  </w:p>
  <w:p w14:paraId="242AC330" w14:textId="6BC7789C"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C33524">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C33524">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0C92" w14:textId="77777777" w:rsidR="00C62B14" w:rsidRDefault="00C62B14" w:rsidP="00900047">
      <w:r>
        <w:separator/>
      </w:r>
    </w:p>
  </w:footnote>
  <w:footnote w:type="continuationSeparator" w:id="0">
    <w:p w14:paraId="52BAE58F" w14:textId="77777777" w:rsidR="00C62B14" w:rsidRDefault="00C62B14" w:rsidP="00900047">
      <w:r>
        <w:continuationSeparator/>
      </w:r>
    </w:p>
  </w:footnote>
  <w:footnote w:type="continuationNotice" w:id="1">
    <w:p w14:paraId="5917221F" w14:textId="77777777" w:rsidR="00C62B14" w:rsidRDefault="00C62B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C32D" w14:textId="77777777" w:rsidR="00B21397" w:rsidRPr="00B21397" w:rsidRDefault="00772A74" w:rsidP="00B21397">
    <w:pPr>
      <w:pStyle w:val="Header"/>
    </w:pPr>
    <w:r>
      <w:rPr>
        <w:noProof/>
        <w:lang w:eastAsia="en-AU"/>
      </w:rPr>
      <w:drawing>
        <wp:anchor distT="0" distB="0" distL="114300" distR="114300" simplePos="0" relativeHeight="251658243" behindDoc="1" locked="0" layoutInCell="1" allowOverlap="1" wp14:anchorId="242AC331" wp14:editId="242AC332">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8244" behindDoc="0" locked="0" layoutInCell="1" allowOverlap="1" wp14:anchorId="242AC333" wp14:editId="242AC334">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0DB3" w14:textId="1712F118" w:rsidR="00632B1F" w:rsidRPr="00632B1F" w:rsidRDefault="00B21397" w:rsidP="00632B1F">
                          <w:pPr>
                            <w:pStyle w:val="Heading2"/>
                          </w:pPr>
                          <w:r w:rsidRPr="00772A74">
                            <w:t>Position Description</w:t>
                          </w:r>
                        </w:p>
                        <w:p w14:paraId="58C1828B" w14:textId="77777777" w:rsidR="00632B1F" w:rsidRPr="00632B1F" w:rsidRDefault="00632B1F" w:rsidP="00632B1F">
                          <w:pPr>
                            <w:rPr>
                              <w:lang w:val="en-GB"/>
                            </w:rPr>
                          </w:pPr>
                        </w:p>
                        <w:p w14:paraId="3DA9D32D" w14:textId="77777777" w:rsidR="007F0508" w:rsidRPr="007F0508" w:rsidRDefault="007F0508" w:rsidP="007F0508">
                          <w:pPr>
                            <w:rPr>
                              <w:lang w:val="en-GB"/>
                            </w:rPr>
                          </w:pP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AC333"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32E20DB3" w14:textId="1712F118" w:rsidR="00632B1F" w:rsidRPr="00632B1F" w:rsidRDefault="00B21397" w:rsidP="00632B1F">
                    <w:pPr>
                      <w:pStyle w:val="Heading2"/>
                    </w:pPr>
                    <w:r w:rsidRPr="00772A74">
                      <w:t>Position Description</w:t>
                    </w:r>
                  </w:p>
                  <w:p w14:paraId="58C1828B" w14:textId="77777777" w:rsidR="00632B1F" w:rsidRPr="00632B1F" w:rsidRDefault="00632B1F" w:rsidP="00632B1F">
                    <w:pPr>
                      <w:rPr>
                        <w:lang w:val="en-GB"/>
                      </w:rPr>
                    </w:pPr>
                  </w:p>
                  <w:p w14:paraId="3DA9D32D" w14:textId="77777777" w:rsidR="007F0508" w:rsidRPr="007F0508" w:rsidRDefault="007F0508" w:rsidP="007F0508">
                    <w:pPr>
                      <w:rPr>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C32F" w14:textId="77777777" w:rsidR="008346CB" w:rsidRDefault="00EC50A4">
    <w:pPr>
      <w:pStyle w:val="Header"/>
    </w:pPr>
    <w:r>
      <w:rPr>
        <w:noProof/>
        <w:lang w:eastAsia="en-AU"/>
      </w:rPr>
      <w:drawing>
        <wp:anchor distT="0" distB="0" distL="114300" distR="114300" simplePos="0" relativeHeight="251658241" behindDoc="1" locked="0" layoutInCell="1" allowOverlap="1" wp14:anchorId="242AC337" wp14:editId="242AC338">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8242" behindDoc="0" locked="0" layoutInCell="1" allowOverlap="1" wp14:anchorId="242AC339" wp14:editId="242AC33A">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C33E"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AC339"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242AC33E" w14:textId="77777777" w:rsidR="00B94481" w:rsidRPr="00772A74" w:rsidRDefault="00B94481" w:rsidP="00772A74">
                    <w:pPr>
                      <w:pStyle w:val="Heading1"/>
                    </w:pPr>
                    <w:r w:rsidRPr="00772A74">
                      <w:t>Position Description</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zijXT73p" int2:invalidationBookmarkName="" int2:hashCode="SLGLFARhzcGrh6" int2:id="6wAqI94p">
      <int2:state int2:value="Rejected" int2:type="style"/>
    </int2:bookmark>
    <int2:bookmark int2:bookmarkName="_Int_gRgfNhnI" int2:invalidationBookmarkName="" int2:hashCode="4uvCBYKKFiPGZR" int2:id="7ZaUK4OB">
      <int2:state int2:value="Rejected" int2:type="style"/>
    </int2:bookmark>
    <int2:bookmark int2:bookmarkName="_Int_gMGpR7Py" int2:invalidationBookmarkName="" int2:hashCode="6MyGW20BQSI9uB" int2:id="9AcQCPc6">
      <int2:state int2:value="Rejected" int2:type="style"/>
    </int2:bookmark>
    <int2:bookmark int2:bookmarkName="_Int_pcsE0qTe" int2:invalidationBookmarkName="" int2:hashCode="SLGLFARhzcGrh6" int2:id="HE0JnVYd">
      <int2:state int2:value="Rejected" int2:type="style"/>
    </int2:bookmark>
    <int2:bookmark int2:bookmarkName="_Int_HVgwLKrm" int2:invalidationBookmarkName="" int2:hashCode="qBGUm5kNaGx2NK" int2:id="IksP3aTF">
      <int2:state int2:value="Rejected" int2:type="style"/>
    </int2:bookmark>
    <int2:bookmark int2:bookmarkName="_Int_QuveJxp3" int2:invalidationBookmarkName="" int2:hashCode="GnfUFiJMu+d6Q5" int2:id="MyifCt23">
      <int2:state int2:value="Rejected" int2:type="style"/>
    </int2:bookmark>
    <int2:bookmark int2:bookmarkName="_Int_qZIJ2tbb" int2:invalidationBookmarkName="" int2:hashCode="RwEBslXvhQQH1P" int2:id="YMKvpld2">
      <int2:state int2:value="Rejected" int2:type="style"/>
    </int2:bookmark>
    <int2:bookmark int2:bookmarkName="_Int_Pzz1KKgr" int2:invalidationBookmarkName="" int2:hashCode="IW8q0oXx8dGsTy" int2:id="b3Nfa1z8">
      <int2:state int2:value="Rejected" int2:type="style"/>
    </int2:bookmark>
    <int2:bookmark int2:bookmarkName="_Int_4cGKC1Rm" int2:invalidationBookmarkName="" int2:hashCode="1oV0hlFN+4Gwi+" int2:id="bEF9I1e2">
      <int2:state int2:value="Rejected" int2:type="style"/>
    </int2:bookmark>
    <int2:bookmark int2:bookmarkName="_Int_vqDrAVeu" int2:invalidationBookmarkName="" int2:hashCode="OOgfMzLZUrRG0P" int2:id="dxDFI1qZ">
      <int2:state int2:value="Rejected" int2:type="style"/>
    </int2:bookmark>
    <int2:bookmark int2:bookmarkName="_Int_lyUcfTJ2" int2:invalidationBookmarkName="" int2:hashCode="IW8q0oXx8dGsTy" int2:id="fVQpKo5N">
      <int2:state int2:value="Rejected" int2:type="style"/>
    </int2:bookmark>
    <int2:bookmark int2:bookmarkName="_Int_vT8G7k4r" int2:invalidationBookmarkName="" int2:hashCode="m/D4/19di8v/ud" int2:id="ila0DL9H">
      <int2:state int2:value="Rejected" int2:type="style"/>
    </int2:bookmark>
    <int2:bookmark int2:bookmarkName="_Int_VfeUiTdR" int2:invalidationBookmarkName="" int2:hashCode="KO06eX2jxIwwmk" int2:id="lKvCelEV">
      <int2:state int2:value="Rejected" int2:type="gram"/>
    </int2:bookmark>
    <int2:bookmark int2:bookmarkName="_Int_kGuENidM" int2:invalidationBookmarkName="" int2:hashCode="3Q4yC7V24CHo5R" int2:id="qfeiTaKW">
      <int2:state int2:value="Rejected" int2:type="style"/>
    </int2:bookmark>
    <int2:bookmark int2:bookmarkName="_Int_ODuZlv1O" int2:invalidationBookmarkName="" int2:hashCode="6WgiXquK/LDz0/" int2:id="rT4E60EI">
      <int2:state int2:value="Rejected" int2:type="style"/>
    </int2:bookmark>
    <int2:bookmark int2:bookmarkName="_Int_QB3N9nc8" int2:invalidationBookmarkName="" int2:hashCode="IW8q0oXx8dGsTy" int2:id="w3DjUcux">
      <int2:state int2:value="Rejected" int2:type="style"/>
    </int2:bookmark>
    <int2:bookmark int2:bookmarkName="_Int_Eeq18BZR" int2:invalidationBookmarkName="" int2:hashCode="m/D4/19di8v/ud" int2:id="wI61oBSW">
      <int2:state int2:value="Rejected" int2:type="style"/>
    </int2:bookmark>
    <int2:bookmark int2:bookmarkName="_Int_eMO0QbPw" int2:invalidationBookmarkName="" int2:hashCode="agKKncN//NSYj7" int2:id="ziLoCisZ">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F69DF"/>
    <w:multiLevelType w:val="hybridMultilevel"/>
    <w:tmpl w:val="A8A2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F5AAE"/>
    <w:multiLevelType w:val="hybridMultilevel"/>
    <w:tmpl w:val="3AEAAFEA"/>
    <w:lvl w:ilvl="0" w:tplc="8F40EFEE">
      <w:numFmt w:val="bullet"/>
      <w:lvlText w:val="-"/>
      <w:lvlJc w:val="left"/>
      <w:pPr>
        <w:ind w:left="450" w:hanging="360"/>
      </w:pPr>
      <w:rPr>
        <w:rFonts w:ascii="Verdana" w:eastAsia="Times New Roman" w:hAnsi="Verdana"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7" w15:restartNumberingAfterBreak="0">
    <w:nsid w:val="0B7F3B4C"/>
    <w:multiLevelType w:val="hybridMultilevel"/>
    <w:tmpl w:val="168C6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E23CEC"/>
    <w:multiLevelType w:val="multilevel"/>
    <w:tmpl w:val="B3C0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14F77"/>
    <w:multiLevelType w:val="hybridMultilevel"/>
    <w:tmpl w:val="B652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E7F55"/>
    <w:multiLevelType w:val="hybridMultilevel"/>
    <w:tmpl w:val="6C5E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44C45"/>
    <w:multiLevelType w:val="hybridMultilevel"/>
    <w:tmpl w:val="EFD44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F1590D"/>
    <w:multiLevelType w:val="hybridMultilevel"/>
    <w:tmpl w:val="FFFFFFFF"/>
    <w:lvl w:ilvl="0" w:tplc="DC8C911C">
      <w:start w:val="1"/>
      <w:numFmt w:val="bullet"/>
      <w:lvlText w:val=""/>
      <w:lvlJc w:val="left"/>
      <w:pPr>
        <w:ind w:left="1080" w:hanging="360"/>
      </w:pPr>
      <w:rPr>
        <w:rFonts w:ascii="Symbol" w:hAnsi="Symbol" w:hint="default"/>
      </w:rPr>
    </w:lvl>
    <w:lvl w:ilvl="1" w:tplc="8A2AD23E">
      <w:start w:val="1"/>
      <w:numFmt w:val="bullet"/>
      <w:lvlText w:val="o"/>
      <w:lvlJc w:val="left"/>
      <w:pPr>
        <w:ind w:left="1800" w:hanging="360"/>
      </w:pPr>
      <w:rPr>
        <w:rFonts w:ascii="Courier New" w:hAnsi="Courier New" w:hint="default"/>
      </w:rPr>
    </w:lvl>
    <w:lvl w:ilvl="2" w:tplc="4E48A8F8">
      <w:start w:val="1"/>
      <w:numFmt w:val="bullet"/>
      <w:lvlText w:val=""/>
      <w:lvlJc w:val="left"/>
      <w:pPr>
        <w:ind w:left="2520" w:hanging="360"/>
      </w:pPr>
      <w:rPr>
        <w:rFonts w:ascii="Wingdings" w:hAnsi="Wingdings" w:hint="default"/>
      </w:rPr>
    </w:lvl>
    <w:lvl w:ilvl="3" w:tplc="DD7EE61A">
      <w:start w:val="1"/>
      <w:numFmt w:val="bullet"/>
      <w:lvlText w:val=""/>
      <w:lvlJc w:val="left"/>
      <w:pPr>
        <w:ind w:left="3240" w:hanging="360"/>
      </w:pPr>
      <w:rPr>
        <w:rFonts w:ascii="Symbol" w:hAnsi="Symbol" w:hint="default"/>
      </w:rPr>
    </w:lvl>
    <w:lvl w:ilvl="4" w:tplc="1E527642">
      <w:start w:val="1"/>
      <w:numFmt w:val="bullet"/>
      <w:lvlText w:val="o"/>
      <w:lvlJc w:val="left"/>
      <w:pPr>
        <w:ind w:left="3960" w:hanging="360"/>
      </w:pPr>
      <w:rPr>
        <w:rFonts w:ascii="Courier New" w:hAnsi="Courier New" w:hint="default"/>
      </w:rPr>
    </w:lvl>
    <w:lvl w:ilvl="5" w:tplc="5B449620">
      <w:start w:val="1"/>
      <w:numFmt w:val="bullet"/>
      <w:lvlText w:val=""/>
      <w:lvlJc w:val="left"/>
      <w:pPr>
        <w:ind w:left="4680" w:hanging="360"/>
      </w:pPr>
      <w:rPr>
        <w:rFonts w:ascii="Wingdings" w:hAnsi="Wingdings" w:hint="default"/>
      </w:rPr>
    </w:lvl>
    <w:lvl w:ilvl="6" w:tplc="E17872C0">
      <w:start w:val="1"/>
      <w:numFmt w:val="bullet"/>
      <w:lvlText w:val=""/>
      <w:lvlJc w:val="left"/>
      <w:pPr>
        <w:ind w:left="5400" w:hanging="360"/>
      </w:pPr>
      <w:rPr>
        <w:rFonts w:ascii="Symbol" w:hAnsi="Symbol" w:hint="default"/>
      </w:rPr>
    </w:lvl>
    <w:lvl w:ilvl="7" w:tplc="B9740586">
      <w:start w:val="1"/>
      <w:numFmt w:val="bullet"/>
      <w:lvlText w:val="o"/>
      <w:lvlJc w:val="left"/>
      <w:pPr>
        <w:ind w:left="6120" w:hanging="360"/>
      </w:pPr>
      <w:rPr>
        <w:rFonts w:ascii="Courier New" w:hAnsi="Courier New" w:hint="default"/>
      </w:rPr>
    </w:lvl>
    <w:lvl w:ilvl="8" w:tplc="3FE8F89A">
      <w:start w:val="1"/>
      <w:numFmt w:val="bullet"/>
      <w:lvlText w:val=""/>
      <w:lvlJc w:val="left"/>
      <w:pPr>
        <w:ind w:left="6840" w:hanging="360"/>
      </w:pPr>
      <w:rPr>
        <w:rFonts w:ascii="Wingdings" w:hAnsi="Wingdings" w:hint="default"/>
      </w:rPr>
    </w:lvl>
  </w:abstractNum>
  <w:abstractNum w:abstractNumId="15"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5063E"/>
    <w:multiLevelType w:val="hybridMultilevel"/>
    <w:tmpl w:val="2F2AB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9443F6"/>
    <w:multiLevelType w:val="hybridMultilevel"/>
    <w:tmpl w:val="0F78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6C5078"/>
    <w:multiLevelType w:val="hybridMultilevel"/>
    <w:tmpl w:val="97E822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64688A"/>
    <w:multiLevelType w:val="hybridMultilevel"/>
    <w:tmpl w:val="A8401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552471"/>
    <w:multiLevelType w:val="hybridMultilevel"/>
    <w:tmpl w:val="8E1E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83322D7"/>
    <w:multiLevelType w:val="hybridMultilevel"/>
    <w:tmpl w:val="B518D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26209"/>
    <w:multiLevelType w:val="hybridMultilevel"/>
    <w:tmpl w:val="570E3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1957DB"/>
    <w:multiLevelType w:val="hybridMultilevel"/>
    <w:tmpl w:val="572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144EA"/>
    <w:multiLevelType w:val="hybridMultilevel"/>
    <w:tmpl w:val="23C6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E82DAD"/>
    <w:multiLevelType w:val="multilevel"/>
    <w:tmpl w:val="1C4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04D75"/>
    <w:multiLevelType w:val="multilevel"/>
    <w:tmpl w:val="8B3AA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16BBB"/>
    <w:multiLevelType w:val="multilevel"/>
    <w:tmpl w:val="5F16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423A9"/>
    <w:multiLevelType w:val="hybridMultilevel"/>
    <w:tmpl w:val="A706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EB7D3"/>
    <w:multiLevelType w:val="hybridMultilevel"/>
    <w:tmpl w:val="FFFFFFFF"/>
    <w:lvl w:ilvl="0" w:tplc="244860BC">
      <w:start w:val="1"/>
      <w:numFmt w:val="bullet"/>
      <w:lvlText w:val=""/>
      <w:lvlJc w:val="left"/>
      <w:pPr>
        <w:ind w:left="720" w:hanging="360"/>
      </w:pPr>
      <w:rPr>
        <w:rFonts w:ascii="Symbol" w:hAnsi="Symbol" w:hint="default"/>
      </w:rPr>
    </w:lvl>
    <w:lvl w:ilvl="1" w:tplc="6B4E0C5C">
      <w:start w:val="1"/>
      <w:numFmt w:val="bullet"/>
      <w:lvlText w:val="o"/>
      <w:lvlJc w:val="left"/>
      <w:pPr>
        <w:ind w:left="1440" w:hanging="360"/>
      </w:pPr>
      <w:rPr>
        <w:rFonts w:ascii="Courier New" w:hAnsi="Courier New" w:hint="default"/>
      </w:rPr>
    </w:lvl>
    <w:lvl w:ilvl="2" w:tplc="74E87AEC">
      <w:start w:val="1"/>
      <w:numFmt w:val="bullet"/>
      <w:lvlText w:val=""/>
      <w:lvlJc w:val="left"/>
      <w:pPr>
        <w:ind w:left="2160" w:hanging="360"/>
      </w:pPr>
      <w:rPr>
        <w:rFonts w:ascii="Wingdings" w:hAnsi="Wingdings" w:hint="default"/>
      </w:rPr>
    </w:lvl>
    <w:lvl w:ilvl="3" w:tplc="3DDA4168">
      <w:start w:val="1"/>
      <w:numFmt w:val="bullet"/>
      <w:lvlText w:val=""/>
      <w:lvlJc w:val="left"/>
      <w:pPr>
        <w:ind w:left="2880" w:hanging="360"/>
      </w:pPr>
      <w:rPr>
        <w:rFonts w:ascii="Symbol" w:hAnsi="Symbol" w:hint="default"/>
      </w:rPr>
    </w:lvl>
    <w:lvl w:ilvl="4" w:tplc="8A3EEAD6">
      <w:start w:val="1"/>
      <w:numFmt w:val="bullet"/>
      <w:lvlText w:val="o"/>
      <w:lvlJc w:val="left"/>
      <w:pPr>
        <w:ind w:left="3600" w:hanging="360"/>
      </w:pPr>
      <w:rPr>
        <w:rFonts w:ascii="Courier New" w:hAnsi="Courier New" w:hint="default"/>
      </w:rPr>
    </w:lvl>
    <w:lvl w:ilvl="5" w:tplc="D8CA41EC">
      <w:start w:val="1"/>
      <w:numFmt w:val="bullet"/>
      <w:lvlText w:val=""/>
      <w:lvlJc w:val="left"/>
      <w:pPr>
        <w:ind w:left="4320" w:hanging="360"/>
      </w:pPr>
      <w:rPr>
        <w:rFonts w:ascii="Wingdings" w:hAnsi="Wingdings" w:hint="default"/>
      </w:rPr>
    </w:lvl>
    <w:lvl w:ilvl="6" w:tplc="78C453D2">
      <w:start w:val="1"/>
      <w:numFmt w:val="bullet"/>
      <w:lvlText w:val=""/>
      <w:lvlJc w:val="left"/>
      <w:pPr>
        <w:ind w:left="5040" w:hanging="360"/>
      </w:pPr>
      <w:rPr>
        <w:rFonts w:ascii="Symbol" w:hAnsi="Symbol" w:hint="default"/>
      </w:rPr>
    </w:lvl>
    <w:lvl w:ilvl="7" w:tplc="FC526858">
      <w:start w:val="1"/>
      <w:numFmt w:val="bullet"/>
      <w:lvlText w:val="o"/>
      <w:lvlJc w:val="left"/>
      <w:pPr>
        <w:ind w:left="5760" w:hanging="360"/>
      </w:pPr>
      <w:rPr>
        <w:rFonts w:ascii="Courier New" w:hAnsi="Courier New" w:hint="default"/>
      </w:rPr>
    </w:lvl>
    <w:lvl w:ilvl="8" w:tplc="5FD00670">
      <w:start w:val="1"/>
      <w:numFmt w:val="bullet"/>
      <w:lvlText w:val=""/>
      <w:lvlJc w:val="left"/>
      <w:pPr>
        <w:ind w:left="6480" w:hanging="360"/>
      </w:pPr>
      <w:rPr>
        <w:rFonts w:ascii="Wingdings" w:hAnsi="Wingdings" w:hint="default"/>
      </w:rPr>
    </w:lvl>
  </w:abstractNum>
  <w:abstractNum w:abstractNumId="40" w15:restartNumberingAfterBreak="0">
    <w:nsid w:val="6D825B1C"/>
    <w:multiLevelType w:val="multilevel"/>
    <w:tmpl w:val="0D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E7B71F"/>
    <w:multiLevelType w:val="hybridMultilevel"/>
    <w:tmpl w:val="FFFFFFFF"/>
    <w:lvl w:ilvl="0" w:tplc="BB785EAA">
      <w:start w:val="1"/>
      <w:numFmt w:val="bullet"/>
      <w:lvlText w:val=""/>
      <w:lvlJc w:val="left"/>
      <w:pPr>
        <w:ind w:left="720" w:hanging="360"/>
      </w:pPr>
      <w:rPr>
        <w:rFonts w:ascii="Symbol" w:hAnsi="Symbol" w:hint="default"/>
      </w:rPr>
    </w:lvl>
    <w:lvl w:ilvl="1" w:tplc="2E8875A6">
      <w:start w:val="1"/>
      <w:numFmt w:val="bullet"/>
      <w:lvlText w:val="o"/>
      <w:lvlJc w:val="left"/>
      <w:pPr>
        <w:ind w:left="1440" w:hanging="360"/>
      </w:pPr>
      <w:rPr>
        <w:rFonts w:ascii="Courier New" w:hAnsi="Courier New" w:hint="default"/>
      </w:rPr>
    </w:lvl>
    <w:lvl w:ilvl="2" w:tplc="D3DAEF06">
      <w:start w:val="1"/>
      <w:numFmt w:val="bullet"/>
      <w:lvlText w:val=""/>
      <w:lvlJc w:val="left"/>
      <w:pPr>
        <w:ind w:left="2160" w:hanging="360"/>
      </w:pPr>
      <w:rPr>
        <w:rFonts w:ascii="Wingdings" w:hAnsi="Wingdings" w:hint="default"/>
      </w:rPr>
    </w:lvl>
    <w:lvl w:ilvl="3" w:tplc="4798EFBA">
      <w:start w:val="1"/>
      <w:numFmt w:val="bullet"/>
      <w:lvlText w:val=""/>
      <w:lvlJc w:val="left"/>
      <w:pPr>
        <w:ind w:left="2880" w:hanging="360"/>
      </w:pPr>
      <w:rPr>
        <w:rFonts w:ascii="Symbol" w:hAnsi="Symbol" w:hint="default"/>
      </w:rPr>
    </w:lvl>
    <w:lvl w:ilvl="4" w:tplc="6B26275C">
      <w:start w:val="1"/>
      <w:numFmt w:val="bullet"/>
      <w:lvlText w:val="o"/>
      <w:lvlJc w:val="left"/>
      <w:pPr>
        <w:ind w:left="3600" w:hanging="360"/>
      </w:pPr>
      <w:rPr>
        <w:rFonts w:ascii="Courier New" w:hAnsi="Courier New" w:hint="default"/>
      </w:rPr>
    </w:lvl>
    <w:lvl w:ilvl="5" w:tplc="61D249CE">
      <w:start w:val="1"/>
      <w:numFmt w:val="bullet"/>
      <w:lvlText w:val=""/>
      <w:lvlJc w:val="left"/>
      <w:pPr>
        <w:ind w:left="4320" w:hanging="360"/>
      </w:pPr>
      <w:rPr>
        <w:rFonts w:ascii="Wingdings" w:hAnsi="Wingdings" w:hint="default"/>
      </w:rPr>
    </w:lvl>
    <w:lvl w:ilvl="6" w:tplc="C1C2A3FE">
      <w:start w:val="1"/>
      <w:numFmt w:val="bullet"/>
      <w:lvlText w:val=""/>
      <w:lvlJc w:val="left"/>
      <w:pPr>
        <w:ind w:left="5040" w:hanging="360"/>
      </w:pPr>
      <w:rPr>
        <w:rFonts w:ascii="Symbol" w:hAnsi="Symbol" w:hint="default"/>
      </w:rPr>
    </w:lvl>
    <w:lvl w:ilvl="7" w:tplc="D8549840">
      <w:start w:val="1"/>
      <w:numFmt w:val="bullet"/>
      <w:lvlText w:val="o"/>
      <w:lvlJc w:val="left"/>
      <w:pPr>
        <w:ind w:left="5760" w:hanging="360"/>
      </w:pPr>
      <w:rPr>
        <w:rFonts w:ascii="Courier New" w:hAnsi="Courier New" w:hint="default"/>
      </w:rPr>
    </w:lvl>
    <w:lvl w:ilvl="8" w:tplc="442E0234">
      <w:start w:val="1"/>
      <w:numFmt w:val="bullet"/>
      <w:lvlText w:val=""/>
      <w:lvlJc w:val="left"/>
      <w:pPr>
        <w:ind w:left="6480" w:hanging="360"/>
      </w:pPr>
      <w:rPr>
        <w:rFonts w:ascii="Wingdings" w:hAnsi="Wingdings" w:hint="default"/>
      </w:rPr>
    </w:lvl>
  </w:abstractNum>
  <w:abstractNum w:abstractNumId="43" w15:restartNumberingAfterBreak="0">
    <w:nsid w:val="707B7230"/>
    <w:multiLevelType w:val="hybridMultilevel"/>
    <w:tmpl w:val="BD48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9208850">
    <w:abstractNumId w:val="25"/>
  </w:num>
  <w:num w:numId="2" w16cid:durableId="214052721">
    <w:abstractNumId w:val="30"/>
  </w:num>
  <w:num w:numId="3" w16cid:durableId="971445594">
    <w:abstractNumId w:val="33"/>
  </w:num>
  <w:num w:numId="4" w16cid:durableId="1802112190">
    <w:abstractNumId w:val="45"/>
  </w:num>
  <w:num w:numId="5" w16cid:durableId="1840464919">
    <w:abstractNumId w:val="19"/>
  </w:num>
  <w:num w:numId="6" w16cid:durableId="412511797">
    <w:abstractNumId w:val="33"/>
  </w:num>
  <w:num w:numId="7" w16cid:durableId="789981437">
    <w:abstractNumId w:val="26"/>
  </w:num>
  <w:num w:numId="8" w16cid:durableId="1476945996">
    <w:abstractNumId w:val="44"/>
  </w:num>
  <w:num w:numId="9" w16cid:durableId="19748964">
    <w:abstractNumId w:val="36"/>
  </w:num>
  <w:num w:numId="10" w16cid:durableId="1133863223">
    <w:abstractNumId w:val="8"/>
  </w:num>
  <w:num w:numId="11" w16cid:durableId="98374494">
    <w:abstractNumId w:val="35"/>
  </w:num>
  <w:num w:numId="12" w16cid:durableId="359819141">
    <w:abstractNumId w:val="5"/>
  </w:num>
  <w:num w:numId="13" w16cid:durableId="673536309">
    <w:abstractNumId w:val="46"/>
  </w:num>
  <w:num w:numId="14" w16cid:durableId="411201123">
    <w:abstractNumId w:val="13"/>
  </w:num>
  <w:num w:numId="15" w16cid:durableId="886182556">
    <w:abstractNumId w:val="3"/>
  </w:num>
  <w:num w:numId="16" w16cid:durableId="1159729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50775">
    <w:abstractNumId w:val="0"/>
  </w:num>
  <w:num w:numId="18" w16cid:durableId="1177229144">
    <w:abstractNumId w:val="1"/>
  </w:num>
  <w:num w:numId="19" w16cid:durableId="1975864246">
    <w:abstractNumId w:val="2"/>
  </w:num>
  <w:num w:numId="20" w16cid:durableId="745492510">
    <w:abstractNumId w:val="37"/>
  </w:num>
  <w:num w:numId="21" w16cid:durableId="903417903">
    <w:abstractNumId w:val="15"/>
  </w:num>
  <w:num w:numId="22" w16cid:durableId="1759255005">
    <w:abstractNumId w:val="41"/>
  </w:num>
  <w:num w:numId="23" w16cid:durableId="235818707">
    <w:abstractNumId w:val="16"/>
  </w:num>
  <w:num w:numId="24" w16cid:durableId="1500609311">
    <w:abstractNumId w:val="27"/>
  </w:num>
  <w:num w:numId="25" w16cid:durableId="225461941">
    <w:abstractNumId w:val="12"/>
  </w:num>
  <w:num w:numId="26" w16cid:durableId="1787655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0611514">
    <w:abstractNumId w:val="22"/>
  </w:num>
  <w:num w:numId="28" w16cid:durableId="1083142963">
    <w:abstractNumId w:val="4"/>
  </w:num>
  <w:num w:numId="29" w16cid:durableId="372921727">
    <w:abstractNumId w:val="18"/>
  </w:num>
  <w:num w:numId="30" w16cid:durableId="105275519">
    <w:abstractNumId w:val="28"/>
  </w:num>
  <w:num w:numId="31" w16cid:durableId="937834155">
    <w:abstractNumId w:val="17"/>
  </w:num>
  <w:num w:numId="32" w16cid:durableId="148059152">
    <w:abstractNumId w:val="20"/>
  </w:num>
  <w:num w:numId="33" w16cid:durableId="938218057">
    <w:abstractNumId w:val="6"/>
  </w:num>
  <w:num w:numId="34" w16cid:durableId="2061778589">
    <w:abstractNumId w:val="9"/>
  </w:num>
  <w:num w:numId="35" w16cid:durableId="949896926">
    <w:abstractNumId w:val="31"/>
  </w:num>
  <w:num w:numId="36" w16cid:durableId="153954536">
    <w:abstractNumId w:val="40"/>
  </w:num>
  <w:num w:numId="37" w16cid:durableId="2086220979">
    <w:abstractNumId w:val="32"/>
  </w:num>
  <w:num w:numId="38" w16cid:durableId="1060254454">
    <w:abstractNumId w:val="34"/>
  </w:num>
  <w:num w:numId="39" w16cid:durableId="307442997">
    <w:abstractNumId w:val="38"/>
  </w:num>
  <w:num w:numId="40" w16cid:durableId="1353991888">
    <w:abstractNumId w:val="42"/>
  </w:num>
  <w:num w:numId="41" w16cid:durableId="1799688684">
    <w:abstractNumId w:val="14"/>
  </w:num>
  <w:num w:numId="42" w16cid:durableId="1540627832">
    <w:abstractNumId w:val="39"/>
  </w:num>
  <w:num w:numId="43" w16cid:durableId="599871341">
    <w:abstractNumId w:val="24"/>
  </w:num>
  <w:num w:numId="44" w16cid:durableId="869412880">
    <w:abstractNumId w:val="7"/>
  </w:num>
  <w:num w:numId="45" w16cid:durableId="453253975">
    <w:abstractNumId w:val="11"/>
  </w:num>
  <w:num w:numId="46" w16cid:durableId="1300454732">
    <w:abstractNumId w:val="43"/>
  </w:num>
  <w:num w:numId="47" w16cid:durableId="1470516419">
    <w:abstractNumId w:val="10"/>
  </w:num>
  <w:num w:numId="48" w16cid:durableId="453521242">
    <w:abstractNumId w:val="29"/>
  </w:num>
  <w:num w:numId="49" w16cid:durableId="153604208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DF"/>
    <w:rsid w:val="00000BAD"/>
    <w:rsid w:val="000016DE"/>
    <w:rsid w:val="00002D08"/>
    <w:rsid w:val="00004412"/>
    <w:rsid w:val="00004525"/>
    <w:rsid w:val="00013F1C"/>
    <w:rsid w:val="00020628"/>
    <w:rsid w:val="00022EEA"/>
    <w:rsid w:val="000245B6"/>
    <w:rsid w:val="00025884"/>
    <w:rsid w:val="00026BC5"/>
    <w:rsid w:val="00037FF5"/>
    <w:rsid w:val="00045C68"/>
    <w:rsid w:val="00055BF2"/>
    <w:rsid w:val="00061957"/>
    <w:rsid w:val="00063A1F"/>
    <w:rsid w:val="0006709D"/>
    <w:rsid w:val="000749A3"/>
    <w:rsid w:val="00076E45"/>
    <w:rsid w:val="00081737"/>
    <w:rsid w:val="0008212E"/>
    <w:rsid w:val="00082405"/>
    <w:rsid w:val="0008454B"/>
    <w:rsid w:val="00093975"/>
    <w:rsid w:val="0009755F"/>
    <w:rsid w:val="000A4BFD"/>
    <w:rsid w:val="000B5A97"/>
    <w:rsid w:val="000C3589"/>
    <w:rsid w:val="000C3672"/>
    <w:rsid w:val="000C42C7"/>
    <w:rsid w:val="000C5DC6"/>
    <w:rsid w:val="000C5EF8"/>
    <w:rsid w:val="000C69E8"/>
    <w:rsid w:val="000D1B5D"/>
    <w:rsid w:val="000D268F"/>
    <w:rsid w:val="000E1DA0"/>
    <w:rsid w:val="000E2AFC"/>
    <w:rsid w:val="000E46CC"/>
    <w:rsid w:val="000E75E7"/>
    <w:rsid w:val="000F2EB3"/>
    <w:rsid w:val="000F642B"/>
    <w:rsid w:val="00100AE4"/>
    <w:rsid w:val="001020D2"/>
    <w:rsid w:val="00104492"/>
    <w:rsid w:val="00105DE2"/>
    <w:rsid w:val="0010658B"/>
    <w:rsid w:val="00106A17"/>
    <w:rsid w:val="001140EC"/>
    <w:rsid w:val="00126B4E"/>
    <w:rsid w:val="001302E0"/>
    <w:rsid w:val="001309FE"/>
    <w:rsid w:val="00130B96"/>
    <w:rsid w:val="00133C31"/>
    <w:rsid w:val="00134E08"/>
    <w:rsid w:val="00140026"/>
    <w:rsid w:val="0014382A"/>
    <w:rsid w:val="00144545"/>
    <w:rsid w:val="00144F96"/>
    <w:rsid w:val="00145D93"/>
    <w:rsid w:val="00156353"/>
    <w:rsid w:val="00172049"/>
    <w:rsid w:val="001728EF"/>
    <w:rsid w:val="00175256"/>
    <w:rsid w:val="00183986"/>
    <w:rsid w:val="00190026"/>
    <w:rsid w:val="001A105A"/>
    <w:rsid w:val="001A1987"/>
    <w:rsid w:val="001A3714"/>
    <w:rsid w:val="001A6F80"/>
    <w:rsid w:val="001B1879"/>
    <w:rsid w:val="001B6C0A"/>
    <w:rsid w:val="001B7AE9"/>
    <w:rsid w:val="001D12AF"/>
    <w:rsid w:val="001D1F00"/>
    <w:rsid w:val="001D4F78"/>
    <w:rsid w:val="001D5BDB"/>
    <w:rsid w:val="001D6BD4"/>
    <w:rsid w:val="001D6ED7"/>
    <w:rsid w:val="001E5391"/>
    <w:rsid w:val="001E7563"/>
    <w:rsid w:val="001F0FBF"/>
    <w:rsid w:val="001F2515"/>
    <w:rsid w:val="00203C1A"/>
    <w:rsid w:val="00204E24"/>
    <w:rsid w:val="002055C8"/>
    <w:rsid w:val="00207F3B"/>
    <w:rsid w:val="00213919"/>
    <w:rsid w:val="002142D6"/>
    <w:rsid w:val="002257CB"/>
    <w:rsid w:val="00240549"/>
    <w:rsid w:val="002415BC"/>
    <w:rsid w:val="0024181F"/>
    <w:rsid w:val="00242C77"/>
    <w:rsid w:val="0025135C"/>
    <w:rsid w:val="00267A68"/>
    <w:rsid w:val="00273DDF"/>
    <w:rsid w:val="00277C2A"/>
    <w:rsid w:val="00277DDD"/>
    <w:rsid w:val="0028030C"/>
    <w:rsid w:val="0028159E"/>
    <w:rsid w:val="00281DFB"/>
    <w:rsid w:val="00287757"/>
    <w:rsid w:val="00296C6E"/>
    <w:rsid w:val="002A117F"/>
    <w:rsid w:val="002A2205"/>
    <w:rsid w:val="002A4112"/>
    <w:rsid w:val="002B3794"/>
    <w:rsid w:val="002B50BC"/>
    <w:rsid w:val="002B603F"/>
    <w:rsid w:val="002B6A58"/>
    <w:rsid w:val="002C0252"/>
    <w:rsid w:val="002C06DD"/>
    <w:rsid w:val="002C151E"/>
    <w:rsid w:val="002C35D2"/>
    <w:rsid w:val="002C5314"/>
    <w:rsid w:val="002C7C3A"/>
    <w:rsid w:val="002D34A5"/>
    <w:rsid w:val="002E14C5"/>
    <w:rsid w:val="002E548B"/>
    <w:rsid w:val="002E57E0"/>
    <w:rsid w:val="002E58E3"/>
    <w:rsid w:val="002E5C35"/>
    <w:rsid w:val="002F0F29"/>
    <w:rsid w:val="002F2E2D"/>
    <w:rsid w:val="002F4E6B"/>
    <w:rsid w:val="002F5CD2"/>
    <w:rsid w:val="002F6D60"/>
    <w:rsid w:val="00301C42"/>
    <w:rsid w:val="00306C0B"/>
    <w:rsid w:val="00314532"/>
    <w:rsid w:val="00320DDC"/>
    <w:rsid w:val="0033124E"/>
    <w:rsid w:val="003313B2"/>
    <w:rsid w:val="003343B0"/>
    <w:rsid w:val="00334C95"/>
    <w:rsid w:val="00334DD3"/>
    <w:rsid w:val="0033659A"/>
    <w:rsid w:val="0034099C"/>
    <w:rsid w:val="0035202B"/>
    <w:rsid w:val="003539D3"/>
    <w:rsid w:val="0036280F"/>
    <w:rsid w:val="00362F0E"/>
    <w:rsid w:val="00365D92"/>
    <w:rsid w:val="00370295"/>
    <w:rsid w:val="00371FC2"/>
    <w:rsid w:val="00382C9A"/>
    <w:rsid w:val="0038568F"/>
    <w:rsid w:val="003915FC"/>
    <w:rsid w:val="003935E1"/>
    <w:rsid w:val="003975A8"/>
    <w:rsid w:val="00397F12"/>
    <w:rsid w:val="003A01CD"/>
    <w:rsid w:val="003A11FF"/>
    <w:rsid w:val="003A2545"/>
    <w:rsid w:val="003A3CE4"/>
    <w:rsid w:val="003B763B"/>
    <w:rsid w:val="003C40A2"/>
    <w:rsid w:val="003C6010"/>
    <w:rsid w:val="003C6683"/>
    <w:rsid w:val="003D1008"/>
    <w:rsid w:val="003D129A"/>
    <w:rsid w:val="003D17BD"/>
    <w:rsid w:val="003D2575"/>
    <w:rsid w:val="003D7F99"/>
    <w:rsid w:val="003E2C46"/>
    <w:rsid w:val="003E3BEB"/>
    <w:rsid w:val="003E5E9B"/>
    <w:rsid w:val="003E67E0"/>
    <w:rsid w:val="003F6455"/>
    <w:rsid w:val="003F6AE6"/>
    <w:rsid w:val="0040013D"/>
    <w:rsid w:val="0041265C"/>
    <w:rsid w:val="00414222"/>
    <w:rsid w:val="00415008"/>
    <w:rsid w:val="004213AF"/>
    <w:rsid w:val="00421485"/>
    <w:rsid w:val="00423C6D"/>
    <w:rsid w:val="0042789A"/>
    <w:rsid w:val="00431238"/>
    <w:rsid w:val="00437094"/>
    <w:rsid w:val="00437E79"/>
    <w:rsid w:val="00441AB1"/>
    <w:rsid w:val="00443E5C"/>
    <w:rsid w:val="00443E9F"/>
    <w:rsid w:val="004445AB"/>
    <w:rsid w:val="00444B91"/>
    <w:rsid w:val="0045400F"/>
    <w:rsid w:val="00456005"/>
    <w:rsid w:val="004803AB"/>
    <w:rsid w:val="004804D4"/>
    <w:rsid w:val="00483EC8"/>
    <w:rsid w:val="004840F4"/>
    <w:rsid w:val="00485467"/>
    <w:rsid w:val="00490450"/>
    <w:rsid w:val="004A67F3"/>
    <w:rsid w:val="004B027D"/>
    <w:rsid w:val="004B560D"/>
    <w:rsid w:val="004B7F31"/>
    <w:rsid w:val="004C086F"/>
    <w:rsid w:val="004D03F1"/>
    <w:rsid w:val="004D2A32"/>
    <w:rsid w:val="004D2F8E"/>
    <w:rsid w:val="004D41B8"/>
    <w:rsid w:val="004D79D1"/>
    <w:rsid w:val="004E1FAA"/>
    <w:rsid w:val="004E30D0"/>
    <w:rsid w:val="004E3CF1"/>
    <w:rsid w:val="004E766F"/>
    <w:rsid w:val="004F0CCB"/>
    <w:rsid w:val="004F2A68"/>
    <w:rsid w:val="004F4260"/>
    <w:rsid w:val="004F7033"/>
    <w:rsid w:val="005013E5"/>
    <w:rsid w:val="0050168B"/>
    <w:rsid w:val="00505B5D"/>
    <w:rsid w:val="005060E9"/>
    <w:rsid w:val="005103CE"/>
    <w:rsid w:val="005112AE"/>
    <w:rsid w:val="00512576"/>
    <w:rsid w:val="00514932"/>
    <w:rsid w:val="005301D1"/>
    <w:rsid w:val="00530203"/>
    <w:rsid w:val="00532B47"/>
    <w:rsid w:val="00534CE1"/>
    <w:rsid w:val="00542EA3"/>
    <w:rsid w:val="00543533"/>
    <w:rsid w:val="005439AD"/>
    <w:rsid w:val="00545FF5"/>
    <w:rsid w:val="00550A85"/>
    <w:rsid w:val="00550F81"/>
    <w:rsid w:val="005533C2"/>
    <w:rsid w:val="005533F1"/>
    <w:rsid w:val="0055415C"/>
    <w:rsid w:val="0056416B"/>
    <w:rsid w:val="0056428C"/>
    <w:rsid w:val="005665B5"/>
    <w:rsid w:val="005673C3"/>
    <w:rsid w:val="0057267B"/>
    <w:rsid w:val="00584447"/>
    <w:rsid w:val="00587744"/>
    <w:rsid w:val="0059712F"/>
    <w:rsid w:val="00597DA9"/>
    <w:rsid w:val="005A0C5D"/>
    <w:rsid w:val="005A33AB"/>
    <w:rsid w:val="005A4584"/>
    <w:rsid w:val="005A4E11"/>
    <w:rsid w:val="005A73B0"/>
    <w:rsid w:val="005B2519"/>
    <w:rsid w:val="005B3900"/>
    <w:rsid w:val="005B46B0"/>
    <w:rsid w:val="005D2105"/>
    <w:rsid w:val="005D2C30"/>
    <w:rsid w:val="005D59B1"/>
    <w:rsid w:val="005D76D0"/>
    <w:rsid w:val="005E6E52"/>
    <w:rsid w:val="005F4BFD"/>
    <w:rsid w:val="005F5FAE"/>
    <w:rsid w:val="006017AB"/>
    <w:rsid w:val="00601B67"/>
    <w:rsid w:val="00601BFC"/>
    <w:rsid w:val="0060607D"/>
    <w:rsid w:val="00610759"/>
    <w:rsid w:val="006109D4"/>
    <w:rsid w:val="00610C23"/>
    <w:rsid w:val="00621109"/>
    <w:rsid w:val="00621574"/>
    <w:rsid w:val="0062700A"/>
    <w:rsid w:val="006275C4"/>
    <w:rsid w:val="006305BF"/>
    <w:rsid w:val="00631C98"/>
    <w:rsid w:val="00632B1F"/>
    <w:rsid w:val="0063499E"/>
    <w:rsid w:val="00634F6E"/>
    <w:rsid w:val="006372AC"/>
    <w:rsid w:val="006401C6"/>
    <w:rsid w:val="0064090A"/>
    <w:rsid w:val="00640C28"/>
    <w:rsid w:val="00641610"/>
    <w:rsid w:val="006538AC"/>
    <w:rsid w:val="006609F0"/>
    <w:rsid w:val="00663639"/>
    <w:rsid w:val="006678DD"/>
    <w:rsid w:val="00667A62"/>
    <w:rsid w:val="006738F0"/>
    <w:rsid w:val="00686252"/>
    <w:rsid w:val="0069019F"/>
    <w:rsid w:val="00695D98"/>
    <w:rsid w:val="006B0292"/>
    <w:rsid w:val="006E0C4A"/>
    <w:rsid w:val="006E0EA5"/>
    <w:rsid w:val="006E23A1"/>
    <w:rsid w:val="006E61B6"/>
    <w:rsid w:val="006E6E0C"/>
    <w:rsid w:val="006E6FBA"/>
    <w:rsid w:val="006F4E33"/>
    <w:rsid w:val="00700469"/>
    <w:rsid w:val="00703263"/>
    <w:rsid w:val="0070705C"/>
    <w:rsid w:val="00710658"/>
    <w:rsid w:val="007176F0"/>
    <w:rsid w:val="00720670"/>
    <w:rsid w:val="00724CDC"/>
    <w:rsid w:val="0072AC98"/>
    <w:rsid w:val="00730598"/>
    <w:rsid w:val="00730FD8"/>
    <w:rsid w:val="00731F7A"/>
    <w:rsid w:val="0073600D"/>
    <w:rsid w:val="007430B2"/>
    <w:rsid w:val="0074343A"/>
    <w:rsid w:val="007441FA"/>
    <w:rsid w:val="00751631"/>
    <w:rsid w:val="0075510B"/>
    <w:rsid w:val="007564B9"/>
    <w:rsid w:val="0076001B"/>
    <w:rsid w:val="00761DCD"/>
    <w:rsid w:val="007644F1"/>
    <w:rsid w:val="0076544C"/>
    <w:rsid w:val="00766048"/>
    <w:rsid w:val="00770C37"/>
    <w:rsid w:val="00772126"/>
    <w:rsid w:val="00772A74"/>
    <w:rsid w:val="0077757C"/>
    <w:rsid w:val="007821B0"/>
    <w:rsid w:val="00786ED0"/>
    <w:rsid w:val="0079052A"/>
    <w:rsid w:val="00793022"/>
    <w:rsid w:val="0079359F"/>
    <w:rsid w:val="007A0FD7"/>
    <w:rsid w:val="007A1570"/>
    <w:rsid w:val="007A4A3C"/>
    <w:rsid w:val="007A6C6A"/>
    <w:rsid w:val="007B03EA"/>
    <w:rsid w:val="007B09CF"/>
    <w:rsid w:val="007B1B5D"/>
    <w:rsid w:val="007C0459"/>
    <w:rsid w:val="007D4A2B"/>
    <w:rsid w:val="007D6B66"/>
    <w:rsid w:val="007E4701"/>
    <w:rsid w:val="007E47D7"/>
    <w:rsid w:val="007E4B4E"/>
    <w:rsid w:val="007F0508"/>
    <w:rsid w:val="007F2196"/>
    <w:rsid w:val="008028E1"/>
    <w:rsid w:val="00803AB1"/>
    <w:rsid w:val="00810CDA"/>
    <w:rsid w:val="00811089"/>
    <w:rsid w:val="008141F9"/>
    <w:rsid w:val="00824602"/>
    <w:rsid w:val="00831013"/>
    <w:rsid w:val="008346CB"/>
    <w:rsid w:val="008500E9"/>
    <w:rsid w:val="00850B68"/>
    <w:rsid w:val="00850E74"/>
    <w:rsid w:val="0085159A"/>
    <w:rsid w:val="00852192"/>
    <w:rsid w:val="00863BB5"/>
    <w:rsid w:val="00865C85"/>
    <w:rsid w:val="00873DF9"/>
    <w:rsid w:val="00875313"/>
    <w:rsid w:val="0087582B"/>
    <w:rsid w:val="00892376"/>
    <w:rsid w:val="0089649A"/>
    <w:rsid w:val="00897365"/>
    <w:rsid w:val="008A0F9F"/>
    <w:rsid w:val="008A2955"/>
    <w:rsid w:val="008A3563"/>
    <w:rsid w:val="008A73FF"/>
    <w:rsid w:val="008A7B54"/>
    <w:rsid w:val="008B11AC"/>
    <w:rsid w:val="008B267A"/>
    <w:rsid w:val="008B2735"/>
    <w:rsid w:val="008B2826"/>
    <w:rsid w:val="008C0A83"/>
    <w:rsid w:val="008C20BD"/>
    <w:rsid w:val="008D181F"/>
    <w:rsid w:val="008D4876"/>
    <w:rsid w:val="008E02E9"/>
    <w:rsid w:val="008E4C64"/>
    <w:rsid w:val="008E5053"/>
    <w:rsid w:val="008F07F1"/>
    <w:rsid w:val="008F09DD"/>
    <w:rsid w:val="008F22C0"/>
    <w:rsid w:val="008F2D59"/>
    <w:rsid w:val="008F756B"/>
    <w:rsid w:val="00900047"/>
    <w:rsid w:val="00900172"/>
    <w:rsid w:val="0090510A"/>
    <w:rsid w:val="0090551F"/>
    <w:rsid w:val="00906392"/>
    <w:rsid w:val="0091557B"/>
    <w:rsid w:val="00916AF8"/>
    <w:rsid w:val="00925976"/>
    <w:rsid w:val="00926376"/>
    <w:rsid w:val="00947E2B"/>
    <w:rsid w:val="009517D0"/>
    <w:rsid w:val="009606A5"/>
    <w:rsid w:val="0097047D"/>
    <w:rsid w:val="00972CF6"/>
    <w:rsid w:val="00973C66"/>
    <w:rsid w:val="00980438"/>
    <w:rsid w:val="0098349E"/>
    <w:rsid w:val="00985570"/>
    <w:rsid w:val="00987B79"/>
    <w:rsid w:val="009A0C29"/>
    <w:rsid w:val="009A204B"/>
    <w:rsid w:val="009A2F40"/>
    <w:rsid w:val="009A4683"/>
    <w:rsid w:val="009A4C93"/>
    <w:rsid w:val="009B7319"/>
    <w:rsid w:val="009B73FF"/>
    <w:rsid w:val="009C030D"/>
    <w:rsid w:val="009C1E49"/>
    <w:rsid w:val="009C496F"/>
    <w:rsid w:val="009D0B31"/>
    <w:rsid w:val="009D2599"/>
    <w:rsid w:val="009D36B8"/>
    <w:rsid w:val="009D3B1B"/>
    <w:rsid w:val="009D70C6"/>
    <w:rsid w:val="009E4AA0"/>
    <w:rsid w:val="009E72DC"/>
    <w:rsid w:val="009E73A3"/>
    <w:rsid w:val="009F1576"/>
    <w:rsid w:val="009F76A5"/>
    <w:rsid w:val="00A00418"/>
    <w:rsid w:val="00A0048B"/>
    <w:rsid w:val="00A03DDC"/>
    <w:rsid w:val="00A046A1"/>
    <w:rsid w:val="00A13313"/>
    <w:rsid w:val="00A167AA"/>
    <w:rsid w:val="00A215A9"/>
    <w:rsid w:val="00A26F20"/>
    <w:rsid w:val="00A30EB1"/>
    <w:rsid w:val="00A31525"/>
    <w:rsid w:val="00A32CAE"/>
    <w:rsid w:val="00A40084"/>
    <w:rsid w:val="00A40CCF"/>
    <w:rsid w:val="00A4318F"/>
    <w:rsid w:val="00A472C8"/>
    <w:rsid w:val="00A474AF"/>
    <w:rsid w:val="00A52DDB"/>
    <w:rsid w:val="00A60891"/>
    <w:rsid w:val="00A64EB6"/>
    <w:rsid w:val="00A65135"/>
    <w:rsid w:val="00A66954"/>
    <w:rsid w:val="00A66D64"/>
    <w:rsid w:val="00A74490"/>
    <w:rsid w:val="00A802F7"/>
    <w:rsid w:val="00A8611C"/>
    <w:rsid w:val="00A925B1"/>
    <w:rsid w:val="00AA015D"/>
    <w:rsid w:val="00AA1B44"/>
    <w:rsid w:val="00AA7899"/>
    <w:rsid w:val="00AB1FBA"/>
    <w:rsid w:val="00AC0008"/>
    <w:rsid w:val="00AC0951"/>
    <w:rsid w:val="00AC2F1E"/>
    <w:rsid w:val="00AC2FB7"/>
    <w:rsid w:val="00AC654D"/>
    <w:rsid w:val="00AC7959"/>
    <w:rsid w:val="00AD0CAB"/>
    <w:rsid w:val="00AD22BC"/>
    <w:rsid w:val="00AD26E9"/>
    <w:rsid w:val="00AE2836"/>
    <w:rsid w:val="00AE3C35"/>
    <w:rsid w:val="00AF0963"/>
    <w:rsid w:val="00AF0F83"/>
    <w:rsid w:val="00AF1A85"/>
    <w:rsid w:val="00AF1DA0"/>
    <w:rsid w:val="00AF2E3C"/>
    <w:rsid w:val="00AF7173"/>
    <w:rsid w:val="00B0076B"/>
    <w:rsid w:val="00B008BA"/>
    <w:rsid w:val="00B02311"/>
    <w:rsid w:val="00B06974"/>
    <w:rsid w:val="00B109DD"/>
    <w:rsid w:val="00B14D62"/>
    <w:rsid w:val="00B20564"/>
    <w:rsid w:val="00B21397"/>
    <w:rsid w:val="00B22242"/>
    <w:rsid w:val="00B24B45"/>
    <w:rsid w:val="00B24FF9"/>
    <w:rsid w:val="00B31009"/>
    <w:rsid w:val="00B319FA"/>
    <w:rsid w:val="00B36CE1"/>
    <w:rsid w:val="00B40843"/>
    <w:rsid w:val="00B46040"/>
    <w:rsid w:val="00B51A0E"/>
    <w:rsid w:val="00B5577A"/>
    <w:rsid w:val="00B602CE"/>
    <w:rsid w:val="00B65EBC"/>
    <w:rsid w:val="00B72D94"/>
    <w:rsid w:val="00B747C3"/>
    <w:rsid w:val="00B749A9"/>
    <w:rsid w:val="00B759AD"/>
    <w:rsid w:val="00B76234"/>
    <w:rsid w:val="00B7637C"/>
    <w:rsid w:val="00B77BAD"/>
    <w:rsid w:val="00B81B32"/>
    <w:rsid w:val="00B853D0"/>
    <w:rsid w:val="00B85EA7"/>
    <w:rsid w:val="00B94481"/>
    <w:rsid w:val="00B96CF2"/>
    <w:rsid w:val="00BA1785"/>
    <w:rsid w:val="00BA5EF5"/>
    <w:rsid w:val="00BB131A"/>
    <w:rsid w:val="00BB3AA1"/>
    <w:rsid w:val="00BB3CC1"/>
    <w:rsid w:val="00BB680C"/>
    <w:rsid w:val="00BC028D"/>
    <w:rsid w:val="00BC5A23"/>
    <w:rsid w:val="00BD070E"/>
    <w:rsid w:val="00BE2AB2"/>
    <w:rsid w:val="00BE7B98"/>
    <w:rsid w:val="00BF076E"/>
    <w:rsid w:val="00BF0EE6"/>
    <w:rsid w:val="00C0553A"/>
    <w:rsid w:val="00C067B4"/>
    <w:rsid w:val="00C07F64"/>
    <w:rsid w:val="00C14476"/>
    <w:rsid w:val="00C14E9E"/>
    <w:rsid w:val="00C27BF1"/>
    <w:rsid w:val="00C33524"/>
    <w:rsid w:val="00C43DD9"/>
    <w:rsid w:val="00C4465A"/>
    <w:rsid w:val="00C50EDE"/>
    <w:rsid w:val="00C5297B"/>
    <w:rsid w:val="00C533A0"/>
    <w:rsid w:val="00C54C62"/>
    <w:rsid w:val="00C57FCC"/>
    <w:rsid w:val="00C60A15"/>
    <w:rsid w:val="00C61409"/>
    <w:rsid w:val="00C62B14"/>
    <w:rsid w:val="00C71C7E"/>
    <w:rsid w:val="00C75A18"/>
    <w:rsid w:val="00C76EF8"/>
    <w:rsid w:val="00C8346F"/>
    <w:rsid w:val="00C83E3A"/>
    <w:rsid w:val="00C84A0C"/>
    <w:rsid w:val="00C8616F"/>
    <w:rsid w:val="00C9470C"/>
    <w:rsid w:val="00C973E3"/>
    <w:rsid w:val="00CA15BF"/>
    <w:rsid w:val="00CA1AAB"/>
    <w:rsid w:val="00CB5FB5"/>
    <w:rsid w:val="00CC6C42"/>
    <w:rsid w:val="00CD3B6B"/>
    <w:rsid w:val="00CD3FF8"/>
    <w:rsid w:val="00CE0067"/>
    <w:rsid w:val="00CE7CAD"/>
    <w:rsid w:val="00CF07C5"/>
    <w:rsid w:val="00D00F67"/>
    <w:rsid w:val="00D01578"/>
    <w:rsid w:val="00D10835"/>
    <w:rsid w:val="00D13CDB"/>
    <w:rsid w:val="00D141FD"/>
    <w:rsid w:val="00D154B0"/>
    <w:rsid w:val="00D16BCA"/>
    <w:rsid w:val="00D16FFB"/>
    <w:rsid w:val="00D17D58"/>
    <w:rsid w:val="00D20235"/>
    <w:rsid w:val="00D25BD8"/>
    <w:rsid w:val="00D26288"/>
    <w:rsid w:val="00D26299"/>
    <w:rsid w:val="00D363C4"/>
    <w:rsid w:val="00D376AE"/>
    <w:rsid w:val="00D4340D"/>
    <w:rsid w:val="00D46674"/>
    <w:rsid w:val="00D50253"/>
    <w:rsid w:val="00D54298"/>
    <w:rsid w:val="00D62FBA"/>
    <w:rsid w:val="00D6359B"/>
    <w:rsid w:val="00D720E9"/>
    <w:rsid w:val="00D749BF"/>
    <w:rsid w:val="00D837C8"/>
    <w:rsid w:val="00D85594"/>
    <w:rsid w:val="00D8686E"/>
    <w:rsid w:val="00D90428"/>
    <w:rsid w:val="00D93562"/>
    <w:rsid w:val="00D977AF"/>
    <w:rsid w:val="00DA1B91"/>
    <w:rsid w:val="00DA6695"/>
    <w:rsid w:val="00DA7D17"/>
    <w:rsid w:val="00DB12A8"/>
    <w:rsid w:val="00DB26CE"/>
    <w:rsid w:val="00DB3B4F"/>
    <w:rsid w:val="00DB69CC"/>
    <w:rsid w:val="00DC29FE"/>
    <w:rsid w:val="00DC3BD7"/>
    <w:rsid w:val="00DD03D9"/>
    <w:rsid w:val="00DD3DED"/>
    <w:rsid w:val="00DD533E"/>
    <w:rsid w:val="00DD5599"/>
    <w:rsid w:val="00DD6BB6"/>
    <w:rsid w:val="00DE3E3E"/>
    <w:rsid w:val="00DE406C"/>
    <w:rsid w:val="00DF11EB"/>
    <w:rsid w:val="00DF5410"/>
    <w:rsid w:val="00E02B55"/>
    <w:rsid w:val="00E10D8D"/>
    <w:rsid w:val="00E10FC2"/>
    <w:rsid w:val="00E11E5C"/>
    <w:rsid w:val="00E1490E"/>
    <w:rsid w:val="00E15711"/>
    <w:rsid w:val="00E15C0F"/>
    <w:rsid w:val="00E15CCC"/>
    <w:rsid w:val="00E164DC"/>
    <w:rsid w:val="00E25F0E"/>
    <w:rsid w:val="00E30402"/>
    <w:rsid w:val="00E31D47"/>
    <w:rsid w:val="00E37975"/>
    <w:rsid w:val="00E40489"/>
    <w:rsid w:val="00E55A0F"/>
    <w:rsid w:val="00E564EC"/>
    <w:rsid w:val="00E62BE8"/>
    <w:rsid w:val="00E640A9"/>
    <w:rsid w:val="00E80363"/>
    <w:rsid w:val="00E80BAF"/>
    <w:rsid w:val="00E91280"/>
    <w:rsid w:val="00E95ACC"/>
    <w:rsid w:val="00E966DD"/>
    <w:rsid w:val="00E96714"/>
    <w:rsid w:val="00EA13F5"/>
    <w:rsid w:val="00EA3C08"/>
    <w:rsid w:val="00EA3EBF"/>
    <w:rsid w:val="00EA55C0"/>
    <w:rsid w:val="00EA7B82"/>
    <w:rsid w:val="00EB0461"/>
    <w:rsid w:val="00EB1A95"/>
    <w:rsid w:val="00EB39D4"/>
    <w:rsid w:val="00EB3D69"/>
    <w:rsid w:val="00EC0F39"/>
    <w:rsid w:val="00EC1EFA"/>
    <w:rsid w:val="00EC22BB"/>
    <w:rsid w:val="00EC50A4"/>
    <w:rsid w:val="00EC6698"/>
    <w:rsid w:val="00ED2266"/>
    <w:rsid w:val="00EE142A"/>
    <w:rsid w:val="00EE56BA"/>
    <w:rsid w:val="00EE5E7B"/>
    <w:rsid w:val="00EF02CA"/>
    <w:rsid w:val="00EF110F"/>
    <w:rsid w:val="00EF24E2"/>
    <w:rsid w:val="00EF2C3B"/>
    <w:rsid w:val="00F05C29"/>
    <w:rsid w:val="00F067F9"/>
    <w:rsid w:val="00F16DDA"/>
    <w:rsid w:val="00F31893"/>
    <w:rsid w:val="00F373A7"/>
    <w:rsid w:val="00F377F7"/>
    <w:rsid w:val="00F40B62"/>
    <w:rsid w:val="00F41245"/>
    <w:rsid w:val="00F46B84"/>
    <w:rsid w:val="00F46C5A"/>
    <w:rsid w:val="00F52353"/>
    <w:rsid w:val="00F53476"/>
    <w:rsid w:val="00F53D08"/>
    <w:rsid w:val="00F57125"/>
    <w:rsid w:val="00F63BCA"/>
    <w:rsid w:val="00F649D1"/>
    <w:rsid w:val="00F64C9C"/>
    <w:rsid w:val="00F65782"/>
    <w:rsid w:val="00F71DB7"/>
    <w:rsid w:val="00F757A9"/>
    <w:rsid w:val="00F812FD"/>
    <w:rsid w:val="00F8298D"/>
    <w:rsid w:val="00F83105"/>
    <w:rsid w:val="00F84D50"/>
    <w:rsid w:val="00F84E91"/>
    <w:rsid w:val="00F85525"/>
    <w:rsid w:val="00F86554"/>
    <w:rsid w:val="00F90B37"/>
    <w:rsid w:val="00F91D45"/>
    <w:rsid w:val="00FA4728"/>
    <w:rsid w:val="00FA672E"/>
    <w:rsid w:val="00FB4977"/>
    <w:rsid w:val="00FB541D"/>
    <w:rsid w:val="00FB6495"/>
    <w:rsid w:val="00FC1649"/>
    <w:rsid w:val="00FD2828"/>
    <w:rsid w:val="00FD4C70"/>
    <w:rsid w:val="00FD5A28"/>
    <w:rsid w:val="00FE0491"/>
    <w:rsid w:val="00FE2416"/>
    <w:rsid w:val="00FF174E"/>
    <w:rsid w:val="00FF3B8B"/>
    <w:rsid w:val="00FF4CDE"/>
    <w:rsid w:val="00FF6ADF"/>
    <w:rsid w:val="00FF7BEB"/>
    <w:rsid w:val="030663E7"/>
    <w:rsid w:val="034EC7E5"/>
    <w:rsid w:val="052F04B5"/>
    <w:rsid w:val="05EBB63C"/>
    <w:rsid w:val="07399710"/>
    <w:rsid w:val="073E88E3"/>
    <w:rsid w:val="0772E837"/>
    <w:rsid w:val="08622DB1"/>
    <w:rsid w:val="0D855B03"/>
    <w:rsid w:val="0E17317A"/>
    <w:rsid w:val="0F3372A8"/>
    <w:rsid w:val="0FCE325C"/>
    <w:rsid w:val="0FDD8CB9"/>
    <w:rsid w:val="104ACADD"/>
    <w:rsid w:val="110B3D50"/>
    <w:rsid w:val="11E89894"/>
    <w:rsid w:val="12A9D50B"/>
    <w:rsid w:val="14CC8286"/>
    <w:rsid w:val="154AF3A5"/>
    <w:rsid w:val="15CE64F5"/>
    <w:rsid w:val="18A3BFAD"/>
    <w:rsid w:val="18C5FF83"/>
    <w:rsid w:val="1931B72E"/>
    <w:rsid w:val="19FBCB22"/>
    <w:rsid w:val="1A7D20E8"/>
    <w:rsid w:val="1D5EB155"/>
    <w:rsid w:val="1F140B76"/>
    <w:rsid w:val="1F20C137"/>
    <w:rsid w:val="1F739E5D"/>
    <w:rsid w:val="20AA5A9F"/>
    <w:rsid w:val="2199C332"/>
    <w:rsid w:val="2237711A"/>
    <w:rsid w:val="23525E0C"/>
    <w:rsid w:val="25EF62F6"/>
    <w:rsid w:val="2636E1BA"/>
    <w:rsid w:val="27840646"/>
    <w:rsid w:val="2C06EACB"/>
    <w:rsid w:val="310C7E1B"/>
    <w:rsid w:val="31293A0A"/>
    <w:rsid w:val="340CC81E"/>
    <w:rsid w:val="381C724F"/>
    <w:rsid w:val="383CA8DB"/>
    <w:rsid w:val="3872BF5F"/>
    <w:rsid w:val="40AA24CC"/>
    <w:rsid w:val="40C60878"/>
    <w:rsid w:val="44A62FD2"/>
    <w:rsid w:val="45EFF7F7"/>
    <w:rsid w:val="4AE087E3"/>
    <w:rsid w:val="4DD575B0"/>
    <w:rsid w:val="4E64A256"/>
    <w:rsid w:val="4FA2A653"/>
    <w:rsid w:val="50A80FB9"/>
    <w:rsid w:val="51C1587D"/>
    <w:rsid w:val="532E189B"/>
    <w:rsid w:val="542D6B24"/>
    <w:rsid w:val="56593632"/>
    <w:rsid w:val="580FDEFF"/>
    <w:rsid w:val="587D88F3"/>
    <w:rsid w:val="5989EF1C"/>
    <w:rsid w:val="5A044EE8"/>
    <w:rsid w:val="5AAAF103"/>
    <w:rsid w:val="5AC53BB3"/>
    <w:rsid w:val="5BCEC4B3"/>
    <w:rsid w:val="5DB55C74"/>
    <w:rsid w:val="5E0E2430"/>
    <w:rsid w:val="6195F3D4"/>
    <w:rsid w:val="63CFD144"/>
    <w:rsid w:val="6710C3C8"/>
    <w:rsid w:val="6809D476"/>
    <w:rsid w:val="69736E83"/>
    <w:rsid w:val="6BB24358"/>
    <w:rsid w:val="6BB6C412"/>
    <w:rsid w:val="6D7A7B1D"/>
    <w:rsid w:val="6F440845"/>
    <w:rsid w:val="6FAA485E"/>
    <w:rsid w:val="70C50618"/>
    <w:rsid w:val="70F7F116"/>
    <w:rsid w:val="72168845"/>
    <w:rsid w:val="7326C156"/>
    <w:rsid w:val="73BABFD1"/>
    <w:rsid w:val="7403BD4C"/>
    <w:rsid w:val="74697944"/>
    <w:rsid w:val="76DE91A0"/>
    <w:rsid w:val="7704FFC2"/>
    <w:rsid w:val="77717F6A"/>
    <w:rsid w:val="78874D31"/>
    <w:rsid w:val="794C5977"/>
    <w:rsid w:val="7AF791DF"/>
    <w:rsid w:val="7BCF7579"/>
    <w:rsid w:val="7D2976D5"/>
    <w:rsid w:val="7D5F1094"/>
    <w:rsid w:val="7E1B9CF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2AC291"/>
  <w15:docId w15:val="{CF159651-5FE9-4062-94D1-B1FE5C19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uiPriority w:val="22"/>
    <w:qFormat/>
    <w:rsid w:val="00020628"/>
    <w:rPr>
      <w:b/>
      <w:bCs/>
    </w:rPr>
  </w:style>
  <w:style w:type="character" w:customStyle="1" w:styleId="overflow-hidden">
    <w:name w:val="overflow-hidden"/>
    <w:basedOn w:val="DefaultParagraphFont"/>
    <w:rsid w:val="0055415C"/>
  </w:style>
  <w:style w:type="paragraph" w:styleId="z-TopofForm">
    <w:name w:val="HTML Top of Form"/>
    <w:basedOn w:val="Normal"/>
    <w:next w:val="Normal"/>
    <w:link w:val="z-TopofFormChar"/>
    <w:hidden/>
    <w:uiPriority w:val="99"/>
    <w:semiHidden/>
    <w:unhideWhenUsed/>
    <w:rsid w:val="0055415C"/>
    <w:pPr>
      <w:pBdr>
        <w:bottom w:val="single" w:sz="6" w:space="1" w:color="auto"/>
      </w:pBdr>
      <w:spacing w:before="0" w:beforeAutospacing="0" w:after="0" w:afterAutospacing="0" w:line="240" w:lineRule="auto"/>
      <w:jc w:val="center"/>
    </w:pPr>
    <w:rPr>
      <w:rFonts w:ascii="Arial" w:hAnsi="Arial"/>
      <w:vanish/>
      <w:sz w:val="16"/>
      <w:szCs w:val="16"/>
      <w:lang w:eastAsia="en-GB"/>
    </w:rPr>
  </w:style>
  <w:style w:type="character" w:customStyle="1" w:styleId="z-TopofFormChar">
    <w:name w:val="z-Top of Form Char"/>
    <w:basedOn w:val="DefaultParagraphFont"/>
    <w:link w:val="z-TopofForm"/>
    <w:uiPriority w:val="99"/>
    <w:semiHidden/>
    <w:rsid w:val="0055415C"/>
    <w:rPr>
      <w:rFonts w:ascii="Arial" w:hAnsi="Arial" w:cs="Arial"/>
      <w:vanish/>
      <w:sz w:val="16"/>
      <w:szCs w:val="16"/>
      <w:lang w:eastAsia="en-GB"/>
    </w:rPr>
  </w:style>
  <w:style w:type="paragraph" w:customStyle="1" w:styleId="placeholder">
    <w:name w:val="placeholder"/>
    <w:basedOn w:val="Normal"/>
    <w:rsid w:val="0055415C"/>
    <w:pPr>
      <w:spacing w:line="240" w:lineRule="auto"/>
    </w:pPr>
    <w:rPr>
      <w:rFonts w:ascii="Times New Roman" w:hAnsi="Times New Roman" w:cs="Times New Roman"/>
      <w:sz w:val="24"/>
      <w:szCs w:val="24"/>
      <w:lang w:eastAsia="en-GB"/>
    </w:rPr>
  </w:style>
  <w:style w:type="character" w:customStyle="1" w:styleId="pointer-events-none">
    <w:name w:val="pointer-events-none"/>
    <w:basedOn w:val="DefaultParagraphFont"/>
    <w:rsid w:val="0055415C"/>
  </w:style>
  <w:style w:type="paragraph" w:styleId="z-BottomofForm">
    <w:name w:val="HTML Bottom of Form"/>
    <w:basedOn w:val="Normal"/>
    <w:next w:val="Normal"/>
    <w:link w:val="z-BottomofFormChar"/>
    <w:hidden/>
    <w:uiPriority w:val="99"/>
    <w:semiHidden/>
    <w:unhideWhenUsed/>
    <w:rsid w:val="0055415C"/>
    <w:pPr>
      <w:pBdr>
        <w:top w:val="single" w:sz="6" w:space="1" w:color="auto"/>
      </w:pBdr>
      <w:spacing w:before="0" w:beforeAutospacing="0" w:after="0" w:afterAutospacing="0" w:line="240" w:lineRule="auto"/>
      <w:jc w:val="center"/>
    </w:pPr>
    <w:rPr>
      <w:rFonts w:ascii="Arial" w:hAnsi="Arial"/>
      <w:vanish/>
      <w:sz w:val="16"/>
      <w:szCs w:val="16"/>
      <w:lang w:eastAsia="en-GB"/>
    </w:rPr>
  </w:style>
  <w:style w:type="character" w:customStyle="1" w:styleId="z-BottomofFormChar">
    <w:name w:val="z-Bottom of Form Char"/>
    <w:basedOn w:val="DefaultParagraphFont"/>
    <w:link w:val="z-BottomofForm"/>
    <w:uiPriority w:val="99"/>
    <w:semiHidden/>
    <w:rsid w:val="0055415C"/>
    <w:rPr>
      <w:rFonts w:ascii="Arial"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7316">
      <w:bodyDiv w:val="1"/>
      <w:marLeft w:val="0"/>
      <w:marRight w:val="0"/>
      <w:marTop w:val="0"/>
      <w:marBottom w:val="0"/>
      <w:divBdr>
        <w:top w:val="none" w:sz="0" w:space="0" w:color="auto"/>
        <w:left w:val="none" w:sz="0" w:space="0" w:color="auto"/>
        <w:bottom w:val="none" w:sz="0" w:space="0" w:color="auto"/>
        <w:right w:val="none" w:sz="0" w:space="0" w:color="auto"/>
      </w:divBdr>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222">
      <w:bodyDiv w:val="1"/>
      <w:marLeft w:val="0"/>
      <w:marRight w:val="0"/>
      <w:marTop w:val="0"/>
      <w:marBottom w:val="0"/>
      <w:divBdr>
        <w:top w:val="none" w:sz="0" w:space="0" w:color="auto"/>
        <w:left w:val="none" w:sz="0" w:space="0" w:color="auto"/>
        <w:bottom w:val="none" w:sz="0" w:space="0" w:color="auto"/>
        <w:right w:val="none" w:sz="0" w:space="0" w:color="auto"/>
      </w:divBdr>
    </w:div>
    <w:div w:id="498082692">
      <w:bodyDiv w:val="1"/>
      <w:marLeft w:val="0"/>
      <w:marRight w:val="0"/>
      <w:marTop w:val="0"/>
      <w:marBottom w:val="0"/>
      <w:divBdr>
        <w:top w:val="none" w:sz="0" w:space="0" w:color="auto"/>
        <w:left w:val="none" w:sz="0" w:space="0" w:color="auto"/>
        <w:bottom w:val="none" w:sz="0" w:space="0" w:color="auto"/>
        <w:right w:val="none" w:sz="0" w:space="0" w:color="auto"/>
      </w:divBdr>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544">
      <w:bodyDiv w:val="1"/>
      <w:marLeft w:val="0"/>
      <w:marRight w:val="0"/>
      <w:marTop w:val="0"/>
      <w:marBottom w:val="0"/>
      <w:divBdr>
        <w:top w:val="none" w:sz="0" w:space="0" w:color="auto"/>
        <w:left w:val="none" w:sz="0" w:space="0" w:color="auto"/>
        <w:bottom w:val="none" w:sz="0" w:space="0" w:color="auto"/>
        <w:right w:val="none" w:sz="0" w:space="0" w:color="auto"/>
      </w:divBdr>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0413">
      <w:bodyDiv w:val="1"/>
      <w:marLeft w:val="0"/>
      <w:marRight w:val="0"/>
      <w:marTop w:val="0"/>
      <w:marBottom w:val="0"/>
      <w:divBdr>
        <w:top w:val="none" w:sz="0" w:space="0" w:color="auto"/>
        <w:left w:val="none" w:sz="0" w:space="0" w:color="auto"/>
        <w:bottom w:val="none" w:sz="0" w:space="0" w:color="auto"/>
        <w:right w:val="none" w:sz="0" w:space="0" w:color="auto"/>
      </w:divBdr>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046178858">
      <w:bodyDiv w:val="1"/>
      <w:marLeft w:val="0"/>
      <w:marRight w:val="0"/>
      <w:marTop w:val="0"/>
      <w:marBottom w:val="0"/>
      <w:divBdr>
        <w:top w:val="none" w:sz="0" w:space="0" w:color="auto"/>
        <w:left w:val="none" w:sz="0" w:space="0" w:color="auto"/>
        <w:bottom w:val="none" w:sz="0" w:space="0" w:color="auto"/>
        <w:right w:val="none" w:sz="0" w:space="0" w:color="auto"/>
      </w:divBdr>
      <w:divsChild>
        <w:div w:id="1484128930">
          <w:marLeft w:val="0"/>
          <w:marRight w:val="0"/>
          <w:marTop w:val="0"/>
          <w:marBottom w:val="0"/>
          <w:divBdr>
            <w:top w:val="none" w:sz="0" w:space="0" w:color="auto"/>
            <w:left w:val="none" w:sz="0" w:space="0" w:color="auto"/>
            <w:bottom w:val="none" w:sz="0" w:space="0" w:color="auto"/>
            <w:right w:val="none" w:sz="0" w:space="0" w:color="auto"/>
          </w:divBdr>
          <w:divsChild>
            <w:div w:id="316110912">
              <w:marLeft w:val="0"/>
              <w:marRight w:val="0"/>
              <w:marTop w:val="0"/>
              <w:marBottom w:val="0"/>
              <w:divBdr>
                <w:top w:val="none" w:sz="0" w:space="0" w:color="auto"/>
                <w:left w:val="none" w:sz="0" w:space="0" w:color="auto"/>
                <w:bottom w:val="none" w:sz="0" w:space="0" w:color="auto"/>
                <w:right w:val="none" w:sz="0" w:space="0" w:color="auto"/>
              </w:divBdr>
            </w:div>
          </w:divsChild>
        </w:div>
        <w:div w:id="979187096">
          <w:marLeft w:val="0"/>
          <w:marRight w:val="0"/>
          <w:marTop w:val="0"/>
          <w:marBottom w:val="0"/>
          <w:divBdr>
            <w:top w:val="none" w:sz="0" w:space="0" w:color="auto"/>
            <w:left w:val="none" w:sz="0" w:space="0" w:color="auto"/>
            <w:bottom w:val="none" w:sz="0" w:space="0" w:color="auto"/>
            <w:right w:val="none" w:sz="0" w:space="0" w:color="auto"/>
          </w:divBdr>
          <w:divsChild>
            <w:div w:id="367293213">
              <w:marLeft w:val="0"/>
              <w:marRight w:val="0"/>
              <w:marTop w:val="0"/>
              <w:marBottom w:val="0"/>
              <w:divBdr>
                <w:top w:val="none" w:sz="0" w:space="0" w:color="auto"/>
                <w:left w:val="none" w:sz="0" w:space="0" w:color="auto"/>
                <w:bottom w:val="none" w:sz="0" w:space="0" w:color="auto"/>
                <w:right w:val="none" w:sz="0" w:space="0" w:color="auto"/>
              </w:divBdr>
            </w:div>
          </w:divsChild>
        </w:div>
        <w:div w:id="99299079">
          <w:marLeft w:val="0"/>
          <w:marRight w:val="0"/>
          <w:marTop w:val="0"/>
          <w:marBottom w:val="0"/>
          <w:divBdr>
            <w:top w:val="none" w:sz="0" w:space="0" w:color="auto"/>
            <w:left w:val="none" w:sz="0" w:space="0" w:color="auto"/>
            <w:bottom w:val="none" w:sz="0" w:space="0" w:color="auto"/>
            <w:right w:val="none" w:sz="0" w:space="0" w:color="auto"/>
          </w:divBdr>
          <w:divsChild>
            <w:div w:id="515120964">
              <w:marLeft w:val="0"/>
              <w:marRight w:val="0"/>
              <w:marTop w:val="0"/>
              <w:marBottom w:val="0"/>
              <w:divBdr>
                <w:top w:val="none" w:sz="0" w:space="0" w:color="auto"/>
                <w:left w:val="none" w:sz="0" w:space="0" w:color="auto"/>
                <w:bottom w:val="none" w:sz="0" w:space="0" w:color="auto"/>
                <w:right w:val="none" w:sz="0" w:space="0" w:color="auto"/>
              </w:divBdr>
            </w:div>
          </w:divsChild>
        </w:div>
        <w:div w:id="285936374">
          <w:marLeft w:val="0"/>
          <w:marRight w:val="0"/>
          <w:marTop w:val="0"/>
          <w:marBottom w:val="0"/>
          <w:divBdr>
            <w:top w:val="none" w:sz="0" w:space="0" w:color="auto"/>
            <w:left w:val="none" w:sz="0" w:space="0" w:color="auto"/>
            <w:bottom w:val="none" w:sz="0" w:space="0" w:color="auto"/>
            <w:right w:val="none" w:sz="0" w:space="0" w:color="auto"/>
          </w:divBdr>
          <w:divsChild>
            <w:div w:id="1090547063">
              <w:marLeft w:val="0"/>
              <w:marRight w:val="0"/>
              <w:marTop w:val="0"/>
              <w:marBottom w:val="0"/>
              <w:divBdr>
                <w:top w:val="none" w:sz="0" w:space="0" w:color="auto"/>
                <w:left w:val="none" w:sz="0" w:space="0" w:color="auto"/>
                <w:bottom w:val="none" w:sz="0" w:space="0" w:color="auto"/>
                <w:right w:val="none" w:sz="0" w:space="0" w:color="auto"/>
              </w:divBdr>
            </w:div>
          </w:divsChild>
        </w:div>
        <w:div w:id="1057781042">
          <w:marLeft w:val="0"/>
          <w:marRight w:val="0"/>
          <w:marTop w:val="0"/>
          <w:marBottom w:val="0"/>
          <w:divBdr>
            <w:top w:val="none" w:sz="0" w:space="0" w:color="auto"/>
            <w:left w:val="none" w:sz="0" w:space="0" w:color="auto"/>
            <w:bottom w:val="none" w:sz="0" w:space="0" w:color="auto"/>
            <w:right w:val="none" w:sz="0" w:space="0" w:color="auto"/>
          </w:divBdr>
          <w:divsChild>
            <w:div w:id="2033534452">
              <w:marLeft w:val="0"/>
              <w:marRight w:val="0"/>
              <w:marTop w:val="0"/>
              <w:marBottom w:val="0"/>
              <w:divBdr>
                <w:top w:val="none" w:sz="0" w:space="0" w:color="auto"/>
                <w:left w:val="none" w:sz="0" w:space="0" w:color="auto"/>
                <w:bottom w:val="none" w:sz="0" w:space="0" w:color="auto"/>
                <w:right w:val="none" w:sz="0" w:space="0" w:color="auto"/>
              </w:divBdr>
            </w:div>
          </w:divsChild>
        </w:div>
        <w:div w:id="1788348504">
          <w:marLeft w:val="0"/>
          <w:marRight w:val="0"/>
          <w:marTop w:val="0"/>
          <w:marBottom w:val="0"/>
          <w:divBdr>
            <w:top w:val="none" w:sz="0" w:space="0" w:color="auto"/>
            <w:left w:val="none" w:sz="0" w:space="0" w:color="auto"/>
            <w:bottom w:val="none" w:sz="0" w:space="0" w:color="auto"/>
            <w:right w:val="none" w:sz="0" w:space="0" w:color="auto"/>
          </w:divBdr>
          <w:divsChild>
            <w:div w:id="866258928">
              <w:marLeft w:val="0"/>
              <w:marRight w:val="0"/>
              <w:marTop w:val="0"/>
              <w:marBottom w:val="0"/>
              <w:divBdr>
                <w:top w:val="none" w:sz="0" w:space="0" w:color="auto"/>
                <w:left w:val="none" w:sz="0" w:space="0" w:color="auto"/>
                <w:bottom w:val="none" w:sz="0" w:space="0" w:color="auto"/>
                <w:right w:val="none" w:sz="0" w:space="0" w:color="auto"/>
              </w:divBdr>
            </w:div>
          </w:divsChild>
        </w:div>
        <w:div w:id="164824503">
          <w:marLeft w:val="0"/>
          <w:marRight w:val="0"/>
          <w:marTop w:val="0"/>
          <w:marBottom w:val="0"/>
          <w:divBdr>
            <w:top w:val="none" w:sz="0" w:space="0" w:color="auto"/>
            <w:left w:val="none" w:sz="0" w:space="0" w:color="auto"/>
            <w:bottom w:val="none" w:sz="0" w:space="0" w:color="auto"/>
            <w:right w:val="none" w:sz="0" w:space="0" w:color="auto"/>
          </w:divBdr>
          <w:divsChild>
            <w:div w:id="617176785">
              <w:marLeft w:val="0"/>
              <w:marRight w:val="0"/>
              <w:marTop w:val="0"/>
              <w:marBottom w:val="0"/>
              <w:divBdr>
                <w:top w:val="none" w:sz="0" w:space="0" w:color="auto"/>
                <w:left w:val="none" w:sz="0" w:space="0" w:color="auto"/>
                <w:bottom w:val="none" w:sz="0" w:space="0" w:color="auto"/>
                <w:right w:val="none" w:sz="0" w:space="0" w:color="auto"/>
              </w:divBdr>
            </w:div>
          </w:divsChild>
        </w:div>
        <w:div w:id="1921402939">
          <w:marLeft w:val="0"/>
          <w:marRight w:val="0"/>
          <w:marTop w:val="0"/>
          <w:marBottom w:val="0"/>
          <w:divBdr>
            <w:top w:val="none" w:sz="0" w:space="0" w:color="auto"/>
            <w:left w:val="none" w:sz="0" w:space="0" w:color="auto"/>
            <w:bottom w:val="none" w:sz="0" w:space="0" w:color="auto"/>
            <w:right w:val="none" w:sz="0" w:space="0" w:color="auto"/>
          </w:divBdr>
          <w:divsChild>
            <w:div w:id="1118136654">
              <w:marLeft w:val="0"/>
              <w:marRight w:val="0"/>
              <w:marTop w:val="0"/>
              <w:marBottom w:val="0"/>
              <w:divBdr>
                <w:top w:val="none" w:sz="0" w:space="0" w:color="auto"/>
                <w:left w:val="none" w:sz="0" w:space="0" w:color="auto"/>
                <w:bottom w:val="none" w:sz="0" w:space="0" w:color="auto"/>
                <w:right w:val="none" w:sz="0" w:space="0" w:color="auto"/>
              </w:divBdr>
            </w:div>
          </w:divsChild>
        </w:div>
        <w:div w:id="1596010751">
          <w:marLeft w:val="0"/>
          <w:marRight w:val="0"/>
          <w:marTop w:val="0"/>
          <w:marBottom w:val="0"/>
          <w:divBdr>
            <w:top w:val="none" w:sz="0" w:space="0" w:color="auto"/>
            <w:left w:val="none" w:sz="0" w:space="0" w:color="auto"/>
            <w:bottom w:val="none" w:sz="0" w:space="0" w:color="auto"/>
            <w:right w:val="none" w:sz="0" w:space="0" w:color="auto"/>
          </w:divBdr>
          <w:divsChild>
            <w:div w:id="461272281">
              <w:marLeft w:val="0"/>
              <w:marRight w:val="0"/>
              <w:marTop w:val="0"/>
              <w:marBottom w:val="0"/>
              <w:divBdr>
                <w:top w:val="none" w:sz="0" w:space="0" w:color="auto"/>
                <w:left w:val="none" w:sz="0" w:space="0" w:color="auto"/>
                <w:bottom w:val="none" w:sz="0" w:space="0" w:color="auto"/>
                <w:right w:val="none" w:sz="0" w:space="0" w:color="auto"/>
              </w:divBdr>
            </w:div>
          </w:divsChild>
        </w:div>
        <w:div w:id="214044579">
          <w:marLeft w:val="0"/>
          <w:marRight w:val="0"/>
          <w:marTop w:val="0"/>
          <w:marBottom w:val="0"/>
          <w:divBdr>
            <w:top w:val="none" w:sz="0" w:space="0" w:color="auto"/>
            <w:left w:val="none" w:sz="0" w:space="0" w:color="auto"/>
            <w:bottom w:val="none" w:sz="0" w:space="0" w:color="auto"/>
            <w:right w:val="none" w:sz="0" w:space="0" w:color="auto"/>
          </w:divBdr>
          <w:divsChild>
            <w:div w:id="1303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1868">
      <w:bodyDiv w:val="1"/>
      <w:marLeft w:val="0"/>
      <w:marRight w:val="0"/>
      <w:marTop w:val="0"/>
      <w:marBottom w:val="0"/>
      <w:divBdr>
        <w:top w:val="none" w:sz="0" w:space="0" w:color="auto"/>
        <w:left w:val="none" w:sz="0" w:space="0" w:color="auto"/>
        <w:bottom w:val="none" w:sz="0" w:space="0" w:color="auto"/>
        <w:right w:val="none" w:sz="0" w:space="0" w:color="auto"/>
      </w:divBdr>
      <w:divsChild>
        <w:div w:id="1663044359">
          <w:marLeft w:val="0"/>
          <w:marRight w:val="0"/>
          <w:marTop w:val="0"/>
          <w:marBottom w:val="0"/>
          <w:divBdr>
            <w:top w:val="none" w:sz="0" w:space="0" w:color="auto"/>
            <w:left w:val="none" w:sz="0" w:space="0" w:color="auto"/>
            <w:bottom w:val="none" w:sz="0" w:space="0" w:color="auto"/>
            <w:right w:val="none" w:sz="0" w:space="0" w:color="auto"/>
          </w:divBdr>
          <w:divsChild>
            <w:div w:id="124812846">
              <w:marLeft w:val="0"/>
              <w:marRight w:val="0"/>
              <w:marTop w:val="0"/>
              <w:marBottom w:val="0"/>
              <w:divBdr>
                <w:top w:val="none" w:sz="0" w:space="0" w:color="auto"/>
                <w:left w:val="none" w:sz="0" w:space="0" w:color="auto"/>
                <w:bottom w:val="none" w:sz="0" w:space="0" w:color="auto"/>
                <w:right w:val="none" w:sz="0" w:space="0" w:color="auto"/>
              </w:divBdr>
            </w:div>
          </w:divsChild>
        </w:div>
        <w:div w:id="1869096754">
          <w:marLeft w:val="0"/>
          <w:marRight w:val="0"/>
          <w:marTop w:val="0"/>
          <w:marBottom w:val="0"/>
          <w:divBdr>
            <w:top w:val="none" w:sz="0" w:space="0" w:color="auto"/>
            <w:left w:val="none" w:sz="0" w:space="0" w:color="auto"/>
            <w:bottom w:val="none" w:sz="0" w:space="0" w:color="auto"/>
            <w:right w:val="none" w:sz="0" w:space="0" w:color="auto"/>
          </w:divBdr>
          <w:divsChild>
            <w:div w:id="416250835">
              <w:marLeft w:val="0"/>
              <w:marRight w:val="0"/>
              <w:marTop w:val="0"/>
              <w:marBottom w:val="0"/>
              <w:divBdr>
                <w:top w:val="none" w:sz="0" w:space="0" w:color="auto"/>
                <w:left w:val="none" w:sz="0" w:space="0" w:color="auto"/>
                <w:bottom w:val="none" w:sz="0" w:space="0" w:color="auto"/>
                <w:right w:val="none" w:sz="0" w:space="0" w:color="auto"/>
              </w:divBdr>
            </w:div>
          </w:divsChild>
        </w:div>
        <w:div w:id="1210147587">
          <w:marLeft w:val="0"/>
          <w:marRight w:val="0"/>
          <w:marTop w:val="0"/>
          <w:marBottom w:val="0"/>
          <w:divBdr>
            <w:top w:val="none" w:sz="0" w:space="0" w:color="auto"/>
            <w:left w:val="none" w:sz="0" w:space="0" w:color="auto"/>
            <w:bottom w:val="none" w:sz="0" w:space="0" w:color="auto"/>
            <w:right w:val="none" w:sz="0" w:space="0" w:color="auto"/>
          </w:divBdr>
          <w:divsChild>
            <w:div w:id="1201627418">
              <w:marLeft w:val="0"/>
              <w:marRight w:val="0"/>
              <w:marTop w:val="0"/>
              <w:marBottom w:val="0"/>
              <w:divBdr>
                <w:top w:val="none" w:sz="0" w:space="0" w:color="auto"/>
                <w:left w:val="none" w:sz="0" w:space="0" w:color="auto"/>
                <w:bottom w:val="none" w:sz="0" w:space="0" w:color="auto"/>
                <w:right w:val="none" w:sz="0" w:space="0" w:color="auto"/>
              </w:divBdr>
            </w:div>
          </w:divsChild>
        </w:div>
        <w:div w:id="990791589">
          <w:marLeft w:val="0"/>
          <w:marRight w:val="0"/>
          <w:marTop w:val="0"/>
          <w:marBottom w:val="0"/>
          <w:divBdr>
            <w:top w:val="none" w:sz="0" w:space="0" w:color="auto"/>
            <w:left w:val="none" w:sz="0" w:space="0" w:color="auto"/>
            <w:bottom w:val="none" w:sz="0" w:space="0" w:color="auto"/>
            <w:right w:val="none" w:sz="0" w:space="0" w:color="auto"/>
          </w:divBdr>
          <w:divsChild>
            <w:div w:id="495002915">
              <w:marLeft w:val="0"/>
              <w:marRight w:val="0"/>
              <w:marTop w:val="0"/>
              <w:marBottom w:val="0"/>
              <w:divBdr>
                <w:top w:val="none" w:sz="0" w:space="0" w:color="auto"/>
                <w:left w:val="none" w:sz="0" w:space="0" w:color="auto"/>
                <w:bottom w:val="none" w:sz="0" w:space="0" w:color="auto"/>
                <w:right w:val="none" w:sz="0" w:space="0" w:color="auto"/>
              </w:divBdr>
            </w:div>
          </w:divsChild>
        </w:div>
        <w:div w:id="106585504">
          <w:marLeft w:val="0"/>
          <w:marRight w:val="0"/>
          <w:marTop w:val="0"/>
          <w:marBottom w:val="0"/>
          <w:divBdr>
            <w:top w:val="none" w:sz="0" w:space="0" w:color="auto"/>
            <w:left w:val="none" w:sz="0" w:space="0" w:color="auto"/>
            <w:bottom w:val="none" w:sz="0" w:space="0" w:color="auto"/>
            <w:right w:val="none" w:sz="0" w:space="0" w:color="auto"/>
          </w:divBdr>
          <w:divsChild>
            <w:div w:id="326634740">
              <w:marLeft w:val="0"/>
              <w:marRight w:val="0"/>
              <w:marTop w:val="0"/>
              <w:marBottom w:val="0"/>
              <w:divBdr>
                <w:top w:val="none" w:sz="0" w:space="0" w:color="auto"/>
                <w:left w:val="none" w:sz="0" w:space="0" w:color="auto"/>
                <w:bottom w:val="none" w:sz="0" w:space="0" w:color="auto"/>
                <w:right w:val="none" w:sz="0" w:space="0" w:color="auto"/>
              </w:divBdr>
            </w:div>
          </w:divsChild>
        </w:div>
        <w:div w:id="1023096128">
          <w:marLeft w:val="0"/>
          <w:marRight w:val="0"/>
          <w:marTop w:val="0"/>
          <w:marBottom w:val="0"/>
          <w:divBdr>
            <w:top w:val="none" w:sz="0" w:space="0" w:color="auto"/>
            <w:left w:val="none" w:sz="0" w:space="0" w:color="auto"/>
            <w:bottom w:val="none" w:sz="0" w:space="0" w:color="auto"/>
            <w:right w:val="none" w:sz="0" w:space="0" w:color="auto"/>
          </w:divBdr>
          <w:divsChild>
            <w:div w:id="1454472863">
              <w:marLeft w:val="0"/>
              <w:marRight w:val="0"/>
              <w:marTop w:val="0"/>
              <w:marBottom w:val="0"/>
              <w:divBdr>
                <w:top w:val="none" w:sz="0" w:space="0" w:color="auto"/>
                <w:left w:val="none" w:sz="0" w:space="0" w:color="auto"/>
                <w:bottom w:val="none" w:sz="0" w:space="0" w:color="auto"/>
                <w:right w:val="none" w:sz="0" w:space="0" w:color="auto"/>
              </w:divBdr>
            </w:div>
          </w:divsChild>
        </w:div>
        <w:div w:id="1712655904">
          <w:marLeft w:val="0"/>
          <w:marRight w:val="0"/>
          <w:marTop w:val="0"/>
          <w:marBottom w:val="0"/>
          <w:divBdr>
            <w:top w:val="none" w:sz="0" w:space="0" w:color="auto"/>
            <w:left w:val="none" w:sz="0" w:space="0" w:color="auto"/>
            <w:bottom w:val="none" w:sz="0" w:space="0" w:color="auto"/>
            <w:right w:val="none" w:sz="0" w:space="0" w:color="auto"/>
          </w:divBdr>
          <w:divsChild>
            <w:div w:id="1999772937">
              <w:marLeft w:val="0"/>
              <w:marRight w:val="0"/>
              <w:marTop w:val="0"/>
              <w:marBottom w:val="0"/>
              <w:divBdr>
                <w:top w:val="none" w:sz="0" w:space="0" w:color="auto"/>
                <w:left w:val="none" w:sz="0" w:space="0" w:color="auto"/>
                <w:bottom w:val="none" w:sz="0" w:space="0" w:color="auto"/>
                <w:right w:val="none" w:sz="0" w:space="0" w:color="auto"/>
              </w:divBdr>
            </w:div>
          </w:divsChild>
        </w:div>
        <w:div w:id="1162740606">
          <w:marLeft w:val="0"/>
          <w:marRight w:val="0"/>
          <w:marTop w:val="0"/>
          <w:marBottom w:val="0"/>
          <w:divBdr>
            <w:top w:val="none" w:sz="0" w:space="0" w:color="auto"/>
            <w:left w:val="none" w:sz="0" w:space="0" w:color="auto"/>
            <w:bottom w:val="none" w:sz="0" w:space="0" w:color="auto"/>
            <w:right w:val="none" w:sz="0" w:space="0" w:color="auto"/>
          </w:divBdr>
          <w:divsChild>
            <w:div w:id="1579753289">
              <w:marLeft w:val="0"/>
              <w:marRight w:val="0"/>
              <w:marTop w:val="0"/>
              <w:marBottom w:val="0"/>
              <w:divBdr>
                <w:top w:val="none" w:sz="0" w:space="0" w:color="auto"/>
                <w:left w:val="none" w:sz="0" w:space="0" w:color="auto"/>
                <w:bottom w:val="none" w:sz="0" w:space="0" w:color="auto"/>
                <w:right w:val="none" w:sz="0" w:space="0" w:color="auto"/>
              </w:divBdr>
            </w:div>
          </w:divsChild>
        </w:div>
        <w:div w:id="1611085533">
          <w:marLeft w:val="0"/>
          <w:marRight w:val="0"/>
          <w:marTop w:val="0"/>
          <w:marBottom w:val="0"/>
          <w:divBdr>
            <w:top w:val="none" w:sz="0" w:space="0" w:color="auto"/>
            <w:left w:val="none" w:sz="0" w:space="0" w:color="auto"/>
            <w:bottom w:val="none" w:sz="0" w:space="0" w:color="auto"/>
            <w:right w:val="none" w:sz="0" w:space="0" w:color="auto"/>
          </w:divBdr>
          <w:divsChild>
            <w:div w:id="277490256">
              <w:marLeft w:val="0"/>
              <w:marRight w:val="0"/>
              <w:marTop w:val="0"/>
              <w:marBottom w:val="0"/>
              <w:divBdr>
                <w:top w:val="none" w:sz="0" w:space="0" w:color="auto"/>
                <w:left w:val="none" w:sz="0" w:space="0" w:color="auto"/>
                <w:bottom w:val="none" w:sz="0" w:space="0" w:color="auto"/>
                <w:right w:val="none" w:sz="0" w:space="0" w:color="auto"/>
              </w:divBdr>
            </w:div>
          </w:divsChild>
        </w:div>
        <w:div w:id="1575506413">
          <w:marLeft w:val="0"/>
          <w:marRight w:val="0"/>
          <w:marTop w:val="0"/>
          <w:marBottom w:val="0"/>
          <w:divBdr>
            <w:top w:val="none" w:sz="0" w:space="0" w:color="auto"/>
            <w:left w:val="none" w:sz="0" w:space="0" w:color="auto"/>
            <w:bottom w:val="none" w:sz="0" w:space="0" w:color="auto"/>
            <w:right w:val="none" w:sz="0" w:space="0" w:color="auto"/>
          </w:divBdr>
          <w:divsChild>
            <w:div w:id="1355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8847">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3482">
      <w:bodyDiv w:val="1"/>
      <w:marLeft w:val="0"/>
      <w:marRight w:val="0"/>
      <w:marTop w:val="0"/>
      <w:marBottom w:val="0"/>
      <w:divBdr>
        <w:top w:val="none" w:sz="0" w:space="0" w:color="auto"/>
        <w:left w:val="none" w:sz="0" w:space="0" w:color="auto"/>
        <w:bottom w:val="none" w:sz="0" w:space="0" w:color="auto"/>
        <w:right w:val="none" w:sz="0" w:space="0" w:color="auto"/>
      </w:divBdr>
      <w:divsChild>
        <w:div w:id="67852433">
          <w:marLeft w:val="0"/>
          <w:marRight w:val="0"/>
          <w:marTop w:val="0"/>
          <w:marBottom w:val="0"/>
          <w:divBdr>
            <w:top w:val="none" w:sz="0" w:space="0" w:color="auto"/>
            <w:left w:val="none" w:sz="0" w:space="0" w:color="auto"/>
            <w:bottom w:val="none" w:sz="0" w:space="0" w:color="auto"/>
            <w:right w:val="none" w:sz="0" w:space="0" w:color="auto"/>
          </w:divBdr>
          <w:divsChild>
            <w:div w:id="1490293601">
              <w:marLeft w:val="0"/>
              <w:marRight w:val="0"/>
              <w:marTop w:val="0"/>
              <w:marBottom w:val="0"/>
              <w:divBdr>
                <w:top w:val="none" w:sz="0" w:space="0" w:color="auto"/>
                <w:left w:val="none" w:sz="0" w:space="0" w:color="auto"/>
                <w:bottom w:val="none" w:sz="0" w:space="0" w:color="auto"/>
                <w:right w:val="none" w:sz="0" w:space="0" w:color="auto"/>
              </w:divBdr>
              <w:divsChild>
                <w:div w:id="1160459073">
                  <w:marLeft w:val="0"/>
                  <w:marRight w:val="0"/>
                  <w:marTop w:val="0"/>
                  <w:marBottom w:val="0"/>
                  <w:divBdr>
                    <w:top w:val="none" w:sz="0" w:space="0" w:color="auto"/>
                    <w:left w:val="none" w:sz="0" w:space="0" w:color="auto"/>
                    <w:bottom w:val="none" w:sz="0" w:space="0" w:color="auto"/>
                    <w:right w:val="none" w:sz="0" w:space="0" w:color="auto"/>
                  </w:divBdr>
                  <w:divsChild>
                    <w:div w:id="662781738">
                      <w:marLeft w:val="0"/>
                      <w:marRight w:val="0"/>
                      <w:marTop w:val="0"/>
                      <w:marBottom w:val="0"/>
                      <w:divBdr>
                        <w:top w:val="none" w:sz="0" w:space="0" w:color="auto"/>
                        <w:left w:val="none" w:sz="0" w:space="0" w:color="auto"/>
                        <w:bottom w:val="none" w:sz="0" w:space="0" w:color="auto"/>
                        <w:right w:val="none" w:sz="0" w:space="0" w:color="auto"/>
                      </w:divBdr>
                      <w:divsChild>
                        <w:div w:id="1040083710">
                          <w:marLeft w:val="0"/>
                          <w:marRight w:val="0"/>
                          <w:marTop w:val="0"/>
                          <w:marBottom w:val="0"/>
                          <w:divBdr>
                            <w:top w:val="none" w:sz="0" w:space="0" w:color="auto"/>
                            <w:left w:val="none" w:sz="0" w:space="0" w:color="auto"/>
                            <w:bottom w:val="none" w:sz="0" w:space="0" w:color="auto"/>
                            <w:right w:val="none" w:sz="0" w:space="0" w:color="auto"/>
                          </w:divBdr>
                          <w:divsChild>
                            <w:div w:id="1231575158">
                              <w:marLeft w:val="0"/>
                              <w:marRight w:val="0"/>
                              <w:marTop w:val="0"/>
                              <w:marBottom w:val="0"/>
                              <w:divBdr>
                                <w:top w:val="none" w:sz="0" w:space="0" w:color="auto"/>
                                <w:left w:val="none" w:sz="0" w:space="0" w:color="auto"/>
                                <w:bottom w:val="none" w:sz="0" w:space="0" w:color="auto"/>
                                <w:right w:val="none" w:sz="0" w:space="0" w:color="auto"/>
                              </w:divBdr>
                              <w:divsChild>
                                <w:div w:id="1372993124">
                                  <w:marLeft w:val="0"/>
                                  <w:marRight w:val="0"/>
                                  <w:marTop w:val="0"/>
                                  <w:marBottom w:val="0"/>
                                  <w:divBdr>
                                    <w:top w:val="none" w:sz="0" w:space="0" w:color="auto"/>
                                    <w:left w:val="none" w:sz="0" w:space="0" w:color="auto"/>
                                    <w:bottom w:val="none" w:sz="0" w:space="0" w:color="auto"/>
                                    <w:right w:val="none" w:sz="0" w:space="0" w:color="auto"/>
                                  </w:divBdr>
                                  <w:divsChild>
                                    <w:div w:id="76562942">
                                      <w:marLeft w:val="0"/>
                                      <w:marRight w:val="0"/>
                                      <w:marTop w:val="0"/>
                                      <w:marBottom w:val="0"/>
                                      <w:divBdr>
                                        <w:top w:val="none" w:sz="0" w:space="0" w:color="auto"/>
                                        <w:left w:val="none" w:sz="0" w:space="0" w:color="auto"/>
                                        <w:bottom w:val="none" w:sz="0" w:space="0" w:color="auto"/>
                                        <w:right w:val="none" w:sz="0" w:space="0" w:color="auto"/>
                                      </w:divBdr>
                                      <w:divsChild>
                                        <w:div w:id="1183318663">
                                          <w:marLeft w:val="0"/>
                                          <w:marRight w:val="0"/>
                                          <w:marTop w:val="0"/>
                                          <w:marBottom w:val="0"/>
                                          <w:divBdr>
                                            <w:top w:val="none" w:sz="0" w:space="0" w:color="auto"/>
                                            <w:left w:val="none" w:sz="0" w:space="0" w:color="auto"/>
                                            <w:bottom w:val="none" w:sz="0" w:space="0" w:color="auto"/>
                                            <w:right w:val="none" w:sz="0" w:space="0" w:color="auto"/>
                                          </w:divBdr>
                                          <w:divsChild>
                                            <w:div w:id="1280532148">
                                              <w:marLeft w:val="0"/>
                                              <w:marRight w:val="0"/>
                                              <w:marTop w:val="0"/>
                                              <w:marBottom w:val="0"/>
                                              <w:divBdr>
                                                <w:top w:val="none" w:sz="0" w:space="0" w:color="auto"/>
                                                <w:left w:val="none" w:sz="0" w:space="0" w:color="auto"/>
                                                <w:bottom w:val="none" w:sz="0" w:space="0" w:color="auto"/>
                                                <w:right w:val="none" w:sz="0" w:space="0" w:color="auto"/>
                                              </w:divBdr>
                                              <w:divsChild>
                                                <w:div w:id="517815395">
                                                  <w:marLeft w:val="0"/>
                                                  <w:marRight w:val="0"/>
                                                  <w:marTop w:val="0"/>
                                                  <w:marBottom w:val="0"/>
                                                  <w:divBdr>
                                                    <w:top w:val="none" w:sz="0" w:space="0" w:color="auto"/>
                                                    <w:left w:val="none" w:sz="0" w:space="0" w:color="auto"/>
                                                    <w:bottom w:val="none" w:sz="0" w:space="0" w:color="auto"/>
                                                    <w:right w:val="none" w:sz="0" w:space="0" w:color="auto"/>
                                                  </w:divBdr>
                                                  <w:divsChild>
                                                    <w:div w:id="1743746721">
                                                      <w:marLeft w:val="0"/>
                                                      <w:marRight w:val="0"/>
                                                      <w:marTop w:val="0"/>
                                                      <w:marBottom w:val="0"/>
                                                      <w:divBdr>
                                                        <w:top w:val="none" w:sz="0" w:space="0" w:color="auto"/>
                                                        <w:left w:val="none" w:sz="0" w:space="0" w:color="auto"/>
                                                        <w:bottom w:val="none" w:sz="0" w:space="0" w:color="auto"/>
                                                        <w:right w:val="none" w:sz="0" w:space="0" w:color="auto"/>
                                                      </w:divBdr>
                                                      <w:divsChild>
                                                        <w:div w:id="960381569">
                                                          <w:marLeft w:val="0"/>
                                                          <w:marRight w:val="0"/>
                                                          <w:marTop w:val="0"/>
                                                          <w:marBottom w:val="0"/>
                                                          <w:divBdr>
                                                            <w:top w:val="none" w:sz="0" w:space="0" w:color="auto"/>
                                                            <w:left w:val="none" w:sz="0" w:space="0" w:color="auto"/>
                                                            <w:bottom w:val="none" w:sz="0" w:space="0" w:color="auto"/>
                                                            <w:right w:val="none" w:sz="0" w:space="0" w:color="auto"/>
                                                          </w:divBdr>
                                                          <w:divsChild>
                                                            <w:div w:id="914555749">
                                                              <w:marLeft w:val="0"/>
                                                              <w:marRight w:val="0"/>
                                                              <w:marTop w:val="0"/>
                                                              <w:marBottom w:val="0"/>
                                                              <w:divBdr>
                                                                <w:top w:val="none" w:sz="0" w:space="0" w:color="auto"/>
                                                                <w:left w:val="none" w:sz="0" w:space="0" w:color="auto"/>
                                                                <w:bottom w:val="none" w:sz="0" w:space="0" w:color="auto"/>
                                                                <w:right w:val="none" w:sz="0" w:space="0" w:color="auto"/>
                                                              </w:divBdr>
                                                              <w:divsChild>
                                                                <w:div w:id="1087338633">
                                                                  <w:marLeft w:val="0"/>
                                                                  <w:marRight w:val="0"/>
                                                                  <w:marTop w:val="0"/>
                                                                  <w:marBottom w:val="0"/>
                                                                  <w:divBdr>
                                                                    <w:top w:val="none" w:sz="0" w:space="0" w:color="auto"/>
                                                                    <w:left w:val="none" w:sz="0" w:space="0" w:color="auto"/>
                                                                    <w:bottom w:val="none" w:sz="0" w:space="0" w:color="auto"/>
                                                                    <w:right w:val="none" w:sz="0" w:space="0" w:color="auto"/>
                                                                  </w:divBdr>
                                                                  <w:divsChild>
                                                                    <w:div w:id="766653549">
                                                                      <w:marLeft w:val="0"/>
                                                                      <w:marRight w:val="0"/>
                                                                      <w:marTop w:val="0"/>
                                                                      <w:marBottom w:val="0"/>
                                                                      <w:divBdr>
                                                                        <w:top w:val="none" w:sz="0" w:space="0" w:color="auto"/>
                                                                        <w:left w:val="none" w:sz="0" w:space="0" w:color="auto"/>
                                                                        <w:bottom w:val="none" w:sz="0" w:space="0" w:color="auto"/>
                                                                        <w:right w:val="none" w:sz="0" w:space="0" w:color="auto"/>
                                                                      </w:divBdr>
                                                                      <w:divsChild>
                                                                        <w:div w:id="728264680">
                                                                          <w:marLeft w:val="0"/>
                                                                          <w:marRight w:val="0"/>
                                                                          <w:marTop w:val="0"/>
                                                                          <w:marBottom w:val="0"/>
                                                                          <w:divBdr>
                                                                            <w:top w:val="none" w:sz="0" w:space="0" w:color="auto"/>
                                                                            <w:left w:val="none" w:sz="0" w:space="0" w:color="auto"/>
                                                                            <w:bottom w:val="none" w:sz="0" w:space="0" w:color="auto"/>
                                                                            <w:right w:val="none" w:sz="0" w:space="0" w:color="auto"/>
                                                                          </w:divBdr>
                                                                          <w:divsChild>
                                                                            <w:div w:id="14218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2121">
                                                                  <w:marLeft w:val="0"/>
                                                                  <w:marRight w:val="0"/>
                                                                  <w:marTop w:val="0"/>
                                                                  <w:marBottom w:val="0"/>
                                                                  <w:divBdr>
                                                                    <w:top w:val="none" w:sz="0" w:space="0" w:color="auto"/>
                                                                    <w:left w:val="none" w:sz="0" w:space="0" w:color="auto"/>
                                                                    <w:bottom w:val="none" w:sz="0" w:space="0" w:color="auto"/>
                                                                    <w:right w:val="none" w:sz="0" w:space="0" w:color="auto"/>
                                                                  </w:divBdr>
                                                                  <w:divsChild>
                                                                    <w:div w:id="1217157710">
                                                                      <w:marLeft w:val="0"/>
                                                                      <w:marRight w:val="0"/>
                                                                      <w:marTop w:val="0"/>
                                                                      <w:marBottom w:val="0"/>
                                                                      <w:divBdr>
                                                                        <w:top w:val="none" w:sz="0" w:space="0" w:color="auto"/>
                                                                        <w:left w:val="none" w:sz="0" w:space="0" w:color="auto"/>
                                                                        <w:bottom w:val="none" w:sz="0" w:space="0" w:color="auto"/>
                                                                        <w:right w:val="none" w:sz="0" w:space="0" w:color="auto"/>
                                                                      </w:divBdr>
                                                                      <w:divsChild>
                                                                        <w:div w:id="970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592121">
                                  <w:marLeft w:val="0"/>
                                  <w:marRight w:val="0"/>
                                  <w:marTop w:val="0"/>
                                  <w:marBottom w:val="0"/>
                                  <w:divBdr>
                                    <w:top w:val="none" w:sz="0" w:space="0" w:color="auto"/>
                                    <w:left w:val="none" w:sz="0" w:space="0" w:color="auto"/>
                                    <w:bottom w:val="none" w:sz="0" w:space="0" w:color="auto"/>
                                    <w:right w:val="none" w:sz="0" w:space="0" w:color="auto"/>
                                  </w:divBdr>
                                  <w:divsChild>
                                    <w:div w:id="329992392">
                                      <w:marLeft w:val="0"/>
                                      <w:marRight w:val="0"/>
                                      <w:marTop w:val="0"/>
                                      <w:marBottom w:val="0"/>
                                      <w:divBdr>
                                        <w:top w:val="none" w:sz="0" w:space="0" w:color="auto"/>
                                        <w:left w:val="none" w:sz="0" w:space="0" w:color="auto"/>
                                        <w:bottom w:val="none" w:sz="0" w:space="0" w:color="auto"/>
                                        <w:right w:val="none" w:sz="0" w:space="0" w:color="auto"/>
                                      </w:divBdr>
                                      <w:divsChild>
                                        <w:div w:id="1205564101">
                                          <w:marLeft w:val="0"/>
                                          <w:marRight w:val="0"/>
                                          <w:marTop w:val="0"/>
                                          <w:marBottom w:val="0"/>
                                          <w:divBdr>
                                            <w:top w:val="none" w:sz="0" w:space="0" w:color="auto"/>
                                            <w:left w:val="none" w:sz="0" w:space="0" w:color="auto"/>
                                            <w:bottom w:val="none" w:sz="0" w:space="0" w:color="auto"/>
                                            <w:right w:val="none" w:sz="0" w:space="0" w:color="auto"/>
                                          </w:divBdr>
                                          <w:divsChild>
                                            <w:div w:id="520170361">
                                              <w:marLeft w:val="0"/>
                                              <w:marRight w:val="0"/>
                                              <w:marTop w:val="0"/>
                                              <w:marBottom w:val="0"/>
                                              <w:divBdr>
                                                <w:top w:val="none" w:sz="0" w:space="0" w:color="auto"/>
                                                <w:left w:val="none" w:sz="0" w:space="0" w:color="auto"/>
                                                <w:bottom w:val="none" w:sz="0" w:space="0" w:color="auto"/>
                                                <w:right w:val="none" w:sz="0" w:space="0" w:color="auto"/>
                                              </w:divBdr>
                                              <w:divsChild>
                                                <w:div w:id="1075321995">
                                                  <w:marLeft w:val="0"/>
                                                  <w:marRight w:val="0"/>
                                                  <w:marTop w:val="0"/>
                                                  <w:marBottom w:val="0"/>
                                                  <w:divBdr>
                                                    <w:top w:val="none" w:sz="0" w:space="0" w:color="auto"/>
                                                    <w:left w:val="none" w:sz="0" w:space="0" w:color="auto"/>
                                                    <w:bottom w:val="none" w:sz="0" w:space="0" w:color="auto"/>
                                                    <w:right w:val="none" w:sz="0" w:space="0" w:color="auto"/>
                                                  </w:divBdr>
                                                  <w:divsChild>
                                                    <w:div w:id="39937073">
                                                      <w:marLeft w:val="0"/>
                                                      <w:marRight w:val="0"/>
                                                      <w:marTop w:val="0"/>
                                                      <w:marBottom w:val="0"/>
                                                      <w:divBdr>
                                                        <w:top w:val="none" w:sz="0" w:space="0" w:color="auto"/>
                                                        <w:left w:val="none" w:sz="0" w:space="0" w:color="auto"/>
                                                        <w:bottom w:val="none" w:sz="0" w:space="0" w:color="auto"/>
                                                        <w:right w:val="none" w:sz="0" w:space="0" w:color="auto"/>
                                                      </w:divBdr>
                                                      <w:divsChild>
                                                        <w:div w:id="1922253652">
                                                          <w:marLeft w:val="0"/>
                                                          <w:marRight w:val="0"/>
                                                          <w:marTop w:val="0"/>
                                                          <w:marBottom w:val="0"/>
                                                          <w:divBdr>
                                                            <w:top w:val="none" w:sz="0" w:space="0" w:color="auto"/>
                                                            <w:left w:val="none" w:sz="0" w:space="0" w:color="auto"/>
                                                            <w:bottom w:val="none" w:sz="0" w:space="0" w:color="auto"/>
                                                            <w:right w:val="none" w:sz="0" w:space="0" w:color="auto"/>
                                                          </w:divBdr>
                                                          <w:divsChild>
                                                            <w:div w:id="871039192">
                                                              <w:marLeft w:val="0"/>
                                                              <w:marRight w:val="0"/>
                                                              <w:marTop w:val="0"/>
                                                              <w:marBottom w:val="0"/>
                                                              <w:divBdr>
                                                                <w:top w:val="none" w:sz="0" w:space="0" w:color="auto"/>
                                                                <w:left w:val="none" w:sz="0" w:space="0" w:color="auto"/>
                                                                <w:bottom w:val="none" w:sz="0" w:space="0" w:color="auto"/>
                                                                <w:right w:val="none" w:sz="0" w:space="0" w:color="auto"/>
                                                              </w:divBdr>
                                                              <w:divsChild>
                                                                <w:div w:id="1966303927">
                                                                  <w:marLeft w:val="0"/>
                                                                  <w:marRight w:val="0"/>
                                                                  <w:marTop w:val="0"/>
                                                                  <w:marBottom w:val="0"/>
                                                                  <w:divBdr>
                                                                    <w:top w:val="none" w:sz="0" w:space="0" w:color="auto"/>
                                                                    <w:left w:val="none" w:sz="0" w:space="0" w:color="auto"/>
                                                                    <w:bottom w:val="none" w:sz="0" w:space="0" w:color="auto"/>
                                                                    <w:right w:val="none" w:sz="0" w:space="0" w:color="auto"/>
                                                                  </w:divBdr>
                                                                  <w:divsChild>
                                                                    <w:div w:id="1703093640">
                                                                      <w:marLeft w:val="0"/>
                                                                      <w:marRight w:val="0"/>
                                                                      <w:marTop w:val="0"/>
                                                                      <w:marBottom w:val="0"/>
                                                                      <w:divBdr>
                                                                        <w:top w:val="none" w:sz="0" w:space="0" w:color="auto"/>
                                                                        <w:left w:val="none" w:sz="0" w:space="0" w:color="auto"/>
                                                                        <w:bottom w:val="none" w:sz="0" w:space="0" w:color="auto"/>
                                                                        <w:right w:val="none" w:sz="0" w:space="0" w:color="auto"/>
                                                                      </w:divBdr>
                                                                      <w:divsChild>
                                                                        <w:div w:id="634331021">
                                                                          <w:marLeft w:val="0"/>
                                                                          <w:marRight w:val="0"/>
                                                                          <w:marTop w:val="0"/>
                                                                          <w:marBottom w:val="0"/>
                                                                          <w:divBdr>
                                                                            <w:top w:val="none" w:sz="0" w:space="0" w:color="auto"/>
                                                                            <w:left w:val="none" w:sz="0" w:space="0" w:color="auto"/>
                                                                            <w:bottom w:val="none" w:sz="0" w:space="0" w:color="auto"/>
                                                                            <w:right w:val="none" w:sz="0" w:space="0" w:color="auto"/>
                                                                          </w:divBdr>
                                                                          <w:divsChild>
                                                                            <w:div w:id="1570578238">
                                                                              <w:marLeft w:val="0"/>
                                                                              <w:marRight w:val="0"/>
                                                                              <w:marTop w:val="0"/>
                                                                              <w:marBottom w:val="0"/>
                                                                              <w:divBdr>
                                                                                <w:top w:val="none" w:sz="0" w:space="0" w:color="auto"/>
                                                                                <w:left w:val="none" w:sz="0" w:space="0" w:color="auto"/>
                                                                                <w:bottom w:val="none" w:sz="0" w:space="0" w:color="auto"/>
                                                                                <w:right w:val="none" w:sz="0" w:space="0" w:color="auto"/>
                                                                              </w:divBdr>
                                                                              <w:divsChild>
                                                                                <w:div w:id="63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8924">
                                                                  <w:marLeft w:val="0"/>
                                                                  <w:marRight w:val="0"/>
                                                                  <w:marTop w:val="0"/>
                                                                  <w:marBottom w:val="0"/>
                                                                  <w:divBdr>
                                                                    <w:top w:val="none" w:sz="0" w:space="0" w:color="auto"/>
                                                                    <w:left w:val="none" w:sz="0" w:space="0" w:color="auto"/>
                                                                    <w:bottom w:val="none" w:sz="0" w:space="0" w:color="auto"/>
                                                                    <w:right w:val="none" w:sz="0" w:space="0" w:color="auto"/>
                                                                  </w:divBdr>
                                                                  <w:divsChild>
                                                                    <w:div w:id="126054101">
                                                                      <w:marLeft w:val="0"/>
                                                                      <w:marRight w:val="0"/>
                                                                      <w:marTop w:val="0"/>
                                                                      <w:marBottom w:val="0"/>
                                                                      <w:divBdr>
                                                                        <w:top w:val="none" w:sz="0" w:space="0" w:color="auto"/>
                                                                        <w:left w:val="none" w:sz="0" w:space="0" w:color="auto"/>
                                                                        <w:bottom w:val="none" w:sz="0" w:space="0" w:color="auto"/>
                                                                        <w:right w:val="none" w:sz="0" w:space="0" w:color="auto"/>
                                                                      </w:divBdr>
                                                                      <w:divsChild>
                                                                        <w:div w:id="1005330282">
                                                                          <w:marLeft w:val="0"/>
                                                                          <w:marRight w:val="0"/>
                                                                          <w:marTop w:val="0"/>
                                                                          <w:marBottom w:val="0"/>
                                                                          <w:divBdr>
                                                                            <w:top w:val="none" w:sz="0" w:space="0" w:color="auto"/>
                                                                            <w:left w:val="none" w:sz="0" w:space="0" w:color="auto"/>
                                                                            <w:bottom w:val="none" w:sz="0" w:space="0" w:color="auto"/>
                                                                            <w:right w:val="none" w:sz="0" w:space="0" w:color="auto"/>
                                                                          </w:divBdr>
                                                                          <w:divsChild>
                                                                            <w:div w:id="965549236">
                                                                              <w:marLeft w:val="0"/>
                                                                              <w:marRight w:val="0"/>
                                                                              <w:marTop w:val="0"/>
                                                                              <w:marBottom w:val="0"/>
                                                                              <w:divBdr>
                                                                                <w:top w:val="none" w:sz="0" w:space="0" w:color="auto"/>
                                                                                <w:left w:val="none" w:sz="0" w:space="0" w:color="auto"/>
                                                                                <w:bottom w:val="none" w:sz="0" w:space="0" w:color="auto"/>
                                                                                <w:right w:val="none" w:sz="0" w:space="0" w:color="auto"/>
                                                                              </w:divBdr>
                                                                              <w:divsChild>
                                                                                <w:div w:id="1407460726">
                                                                                  <w:marLeft w:val="0"/>
                                                                                  <w:marRight w:val="0"/>
                                                                                  <w:marTop w:val="0"/>
                                                                                  <w:marBottom w:val="0"/>
                                                                                  <w:divBdr>
                                                                                    <w:top w:val="none" w:sz="0" w:space="0" w:color="auto"/>
                                                                                    <w:left w:val="none" w:sz="0" w:space="0" w:color="auto"/>
                                                                                    <w:bottom w:val="none" w:sz="0" w:space="0" w:color="auto"/>
                                                                                    <w:right w:val="none" w:sz="0" w:space="0" w:color="auto"/>
                                                                                  </w:divBdr>
                                                                                  <w:divsChild>
                                                                                    <w:div w:id="3493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6779">
                                                                          <w:marLeft w:val="0"/>
                                                                          <w:marRight w:val="0"/>
                                                                          <w:marTop w:val="0"/>
                                                                          <w:marBottom w:val="0"/>
                                                                          <w:divBdr>
                                                                            <w:top w:val="none" w:sz="0" w:space="0" w:color="auto"/>
                                                                            <w:left w:val="none" w:sz="0" w:space="0" w:color="auto"/>
                                                                            <w:bottom w:val="none" w:sz="0" w:space="0" w:color="auto"/>
                                                                            <w:right w:val="none" w:sz="0" w:space="0" w:color="auto"/>
                                                                          </w:divBdr>
                                                                          <w:divsChild>
                                                                            <w:div w:id="861822616">
                                                                              <w:marLeft w:val="0"/>
                                                                              <w:marRight w:val="0"/>
                                                                              <w:marTop w:val="0"/>
                                                                              <w:marBottom w:val="0"/>
                                                                              <w:divBdr>
                                                                                <w:top w:val="none" w:sz="0" w:space="0" w:color="auto"/>
                                                                                <w:left w:val="none" w:sz="0" w:space="0" w:color="auto"/>
                                                                                <w:bottom w:val="none" w:sz="0" w:space="0" w:color="auto"/>
                                                                                <w:right w:val="none" w:sz="0" w:space="0" w:color="auto"/>
                                                                              </w:divBdr>
                                                                              <w:divsChild>
                                                                                <w:div w:id="761947568">
                                                                                  <w:marLeft w:val="0"/>
                                                                                  <w:marRight w:val="0"/>
                                                                                  <w:marTop w:val="0"/>
                                                                                  <w:marBottom w:val="0"/>
                                                                                  <w:divBdr>
                                                                                    <w:top w:val="none" w:sz="0" w:space="0" w:color="auto"/>
                                                                                    <w:left w:val="none" w:sz="0" w:space="0" w:color="auto"/>
                                                                                    <w:bottom w:val="none" w:sz="0" w:space="0" w:color="auto"/>
                                                                                    <w:right w:val="none" w:sz="0" w:space="0" w:color="auto"/>
                                                                                  </w:divBdr>
                                                                                  <w:divsChild>
                                                                                    <w:div w:id="1058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550530">
                                      <w:marLeft w:val="0"/>
                                      <w:marRight w:val="0"/>
                                      <w:marTop w:val="0"/>
                                      <w:marBottom w:val="0"/>
                                      <w:divBdr>
                                        <w:top w:val="none" w:sz="0" w:space="0" w:color="auto"/>
                                        <w:left w:val="none" w:sz="0" w:space="0" w:color="auto"/>
                                        <w:bottom w:val="none" w:sz="0" w:space="0" w:color="auto"/>
                                        <w:right w:val="none" w:sz="0" w:space="0" w:color="auto"/>
                                      </w:divBdr>
                                      <w:divsChild>
                                        <w:div w:id="12395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537236531">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2657">
      <w:bodyDiv w:val="1"/>
      <w:marLeft w:val="0"/>
      <w:marRight w:val="0"/>
      <w:marTop w:val="0"/>
      <w:marBottom w:val="0"/>
      <w:divBdr>
        <w:top w:val="none" w:sz="0" w:space="0" w:color="auto"/>
        <w:left w:val="none" w:sz="0" w:space="0" w:color="auto"/>
        <w:bottom w:val="none" w:sz="0" w:space="0" w:color="auto"/>
        <w:right w:val="none" w:sz="0" w:space="0" w:color="auto"/>
      </w:divBdr>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rompt.org.au/download/195320?code=fb08dec7-941c-472c-a639-c130ff8162d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fia-online.org/en/sfia-9/responsibilities/level-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wp-content/uploads/2023/10/Eye-and-Ear-Strategic-Plan-2023-27-Final-2023070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BC17674A44643A08CDAFEA183748B" ma:contentTypeVersion="4" ma:contentTypeDescription="Create a new document." ma:contentTypeScope="" ma:versionID="740e9f43aa6edfadc72af02ae6d9c8f9">
  <xsd:schema xmlns:xsd="http://www.w3.org/2001/XMLSchema" xmlns:xs="http://www.w3.org/2001/XMLSchema" xmlns:p="http://schemas.microsoft.com/office/2006/metadata/properties" xmlns:ns2="ac45e817-fe6f-4693-9649-9a1f25121d86" targetNamespace="http://schemas.microsoft.com/office/2006/metadata/properties" ma:root="true" ma:fieldsID="9afd38f4b31d981677f82719396d98cf" ns2:_="">
    <xsd:import namespace="ac45e817-fe6f-4693-9649-9a1f25121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5e817-fe6f-4693-9649-9a1f2512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DAC4B-B35B-4ECA-A467-5D0F1E9AE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5e817-fe6f-4693-9649-9a1f25121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760CC-E8C9-4FA4-900A-D4AA9108FDFD}">
  <ds:schemaRefs>
    <ds:schemaRef ds:uri="http://schemas.microsoft.com/office/2006/documentManagement/types"/>
    <ds:schemaRef ds:uri="http://schemas.openxmlformats.org/package/2006/metadata/core-properties"/>
    <ds:schemaRef ds:uri="http://purl.org/dc/terms/"/>
    <ds:schemaRef ds:uri="http://purl.org/dc/elements/1.1/"/>
    <ds:schemaRef ds:uri="ac45e817-fe6f-4693-9649-9a1f25121d86"/>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0CAA1E9-F236-484B-A502-2147AA0F0165}">
  <ds:schemaRefs>
    <ds:schemaRef ds:uri="http://schemas.openxmlformats.org/officeDocument/2006/bibliography"/>
  </ds:schemaRefs>
</ds:datastoreItem>
</file>

<file path=customXml/itemProps4.xml><?xml version="1.0" encoding="utf-8"?>
<ds:datastoreItem xmlns:ds="http://schemas.openxmlformats.org/officeDocument/2006/customXml" ds:itemID="{E441986C-B5E0-4BCC-A190-92FAF3A9C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11725</Characters>
  <Application>Microsoft Office Word</Application>
  <DocSecurity>0</DocSecurity>
  <Lines>97</Lines>
  <Paragraphs>27</Paragraphs>
  <ScaleCrop>false</ScaleCrop>
  <Company>VicUrban</Company>
  <LinksUpToDate>false</LinksUpToDate>
  <CharactersWithSpaces>13754</CharactersWithSpaces>
  <SharedDoc>false</SharedDoc>
  <HLinks>
    <vt:vector size="24" baseType="variant">
      <vt:variant>
        <vt:i4>3670122</vt:i4>
      </vt:variant>
      <vt:variant>
        <vt:i4>9</vt:i4>
      </vt:variant>
      <vt:variant>
        <vt:i4>0</vt:i4>
      </vt:variant>
      <vt:variant>
        <vt:i4>5</vt:i4>
      </vt:variant>
      <vt:variant>
        <vt:lpwstr>https://app.prompt.org.au/download/195320?code=fb08dec7-941c-472c-a639-c130ff8162d3</vt:lpwstr>
      </vt:variant>
      <vt:variant>
        <vt:lpwstr/>
      </vt:variant>
      <vt:variant>
        <vt:i4>1114135</vt:i4>
      </vt:variant>
      <vt:variant>
        <vt:i4>6</vt:i4>
      </vt:variant>
      <vt:variant>
        <vt:i4>0</vt:i4>
      </vt:variant>
      <vt:variant>
        <vt:i4>5</vt:i4>
      </vt:variant>
      <vt:variant>
        <vt:lpwstr>http://home.rveeh.local/InfoHub/Policy/Procedures/Quality and Clinical Governance Framework.docx</vt:lpwstr>
      </vt:variant>
      <vt:variant>
        <vt:lpwstr/>
      </vt:variant>
      <vt:variant>
        <vt:i4>3473513</vt:i4>
      </vt:variant>
      <vt:variant>
        <vt:i4>3</vt:i4>
      </vt:variant>
      <vt:variant>
        <vt:i4>0</vt:i4>
      </vt:variant>
      <vt:variant>
        <vt:i4>5</vt:i4>
      </vt:variant>
      <vt:variant>
        <vt:lpwstr>https://sfia-online.org/en/sfia-9/responsibilities/level-5</vt:lpwstr>
      </vt:variant>
      <vt:variant>
        <vt:lpwstr/>
      </vt:variant>
      <vt:variant>
        <vt:i4>1769491</vt:i4>
      </vt:variant>
      <vt:variant>
        <vt:i4>0</vt:i4>
      </vt:variant>
      <vt:variant>
        <vt:i4>0</vt:i4>
      </vt:variant>
      <vt:variant>
        <vt:i4>5</vt:i4>
      </vt:variant>
      <vt:variant>
        <vt:lpwstr>https://eyeandear.org.au/wp-content/uploads/2023/10/Eye-and-Ear-Strategic-Plan-2023-27-Final-20230706.pdf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Kate Renzenbrink</cp:lastModifiedBy>
  <cp:revision>2</cp:revision>
  <cp:lastPrinted>2025-05-21T07:27:00Z</cp:lastPrinted>
  <dcterms:created xsi:type="dcterms:W3CDTF">2025-05-28T07:45:00Z</dcterms:created>
  <dcterms:modified xsi:type="dcterms:W3CDTF">2025-05-28T07:45:00Z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0x0101004C3BC17674A44643A08CDAFEA183748B</vt:lpwstr>
  </property>
  <property fmtid="{D5CDD505-2E9C-101B-9397-08002B2CF9AE}" pid="3" name="New Division">
    <vt:lpwstr>1;#ED Medical Services|850486a9-74f5-4170-a237-00324929442b</vt:lpwstr>
  </property>
  <property fmtid="{D5CDD505-2E9C-101B-9397-08002B2CF9AE}" pid="4" name="New Department">
    <vt:lpwstr>28;#Clinical Informatics|75b54b39-3f65-4f46-95bd-9260b7b9abbe</vt:lpwstr>
  </property>
</Properties>
</file>