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CFFC" w14:textId="77777777" w:rsidR="00325C8C" w:rsidRDefault="00E0216B">
      <w:pPr>
        <w:spacing w:before="76"/>
        <w:jc w:val="center"/>
        <w:rPr>
          <w:rFonts w:ascii="Cambria"/>
          <w:color w:val="365E90"/>
          <w:spacing w:val="-11"/>
          <w:sz w:val="32"/>
        </w:rPr>
      </w:pPr>
      <w:r>
        <w:rPr>
          <w:rFonts w:ascii="Cambria"/>
          <w:color w:val="365E90"/>
          <w:sz w:val="32"/>
        </w:rPr>
        <w:t>Eye</w:t>
      </w:r>
      <w:r>
        <w:rPr>
          <w:rFonts w:ascii="Cambria"/>
          <w:color w:val="365E90"/>
          <w:spacing w:val="-9"/>
          <w:sz w:val="32"/>
        </w:rPr>
        <w:t xml:space="preserve"> </w:t>
      </w:r>
      <w:r>
        <w:rPr>
          <w:rFonts w:ascii="Cambria"/>
          <w:color w:val="365E90"/>
          <w:sz w:val="32"/>
        </w:rPr>
        <w:t>and</w:t>
      </w:r>
      <w:r>
        <w:rPr>
          <w:rFonts w:ascii="Cambria"/>
          <w:color w:val="365E90"/>
          <w:spacing w:val="-7"/>
          <w:sz w:val="32"/>
        </w:rPr>
        <w:t xml:space="preserve"> </w:t>
      </w:r>
      <w:r>
        <w:rPr>
          <w:rFonts w:ascii="Cambria"/>
          <w:color w:val="365E90"/>
          <w:sz w:val="32"/>
        </w:rPr>
        <w:t>Ear</w:t>
      </w:r>
      <w:r>
        <w:rPr>
          <w:rFonts w:ascii="Cambria"/>
          <w:color w:val="365E90"/>
          <w:spacing w:val="-7"/>
          <w:sz w:val="32"/>
        </w:rPr>
        <w:t xml:space="preserve"> </w:t>
      </w:r>
      <w:r>
        <w:rPr>
          <w:rFonts w:ascii="Cambria"/>
          <w:color w:val="365E90"/>
          <w:sz w:val="32"/>
        </w:rPr>
        <w:t>Hospital</w:t>
      </w:r>
      <w:r>
        <w:rPr>
          <w:rFonts w:ascii="Cambria"/>
          <w:color w:val="365E90"/>
          <w:spacing w:val="-9"/>
          <w:sz w:val="32"/>
        </w:rPr>
        <w:t xml:space="preserve"> </w:t>
      </w:r>
      <w:r>
        <w:rPr>
          <w:rFonts w:ascii="Cambria"/>
          <w:color w:val="365E90"/>
          <w:sz w:val="32"/>
        </w:rPr>
        <w:t>Research</w:t>
      </w:r>
      <w:r>
        <w:rPr>
          <w:rFonts w:ascii="Cambria"/>
          <w:color w:val="365E90"/>
          <w:spacing w:val="-8"/>
          <w:sz w:val="32"/>
        </w:rPr>
        <w:t xml:space="preserve"> </w:t>
      </w:r>
      <w:r>
        <w:rPr>
          <w:rFonts w:ascii="Cambria"/>
          <w:color w:val="365E90"/>
          <w:sz w:val="32"/>
        </w:rPr>
        <w:t>Project</w:t>
      </w:r>
      <w:r>
        <w:rPr>
          <w:rFonts w:ascii="Cambria"/>
          <w:color w:val="365E90"/>
          <w:spacing w:val="-9"/>
          <w:sz w:val="32"/>
        </w:rPr>
        <w:t xml:space="preserve"> </w:t>
      </w:r>
      <w:r>
        <w:rPr>
          <w:rFonts w:ascii="Cambria"/>
          <w:color w:val="365E90"/>
          <w:sz w:val="32"/>
        </w:rPr>
        <w:t>Grants</w:t>
      </w:r>
    </w:p>
    <w:p w14:paraId="209461B6" w14:textId="625CF9E1" w:rsidR="002419BC" w:rsidRDefault="00E0216B">
      <w:pPr>
        <w:spacing w:before="76"/>
        <w:jc w:val="center"/>
        <w:rPr>
          <w:rFonts w:ascii="Cambria"/>
          <w:sz w:val="32"/>
        </w:rPr>
      </w:pPr>
      <w:r>
        <w:rPr>
          <w:rFonts w:ascii="Cambria"/>
          <w:color w:val="365E90"/>
          <w:spacing w:val="-4"/>
          <w:sz w:val="32"/>
        </w:rPr>
        <w:t>202</w:t>
      </w:r>
      <w:r w:rsidR="00B12551">
        <w:rPr>
          <w:rFonts w:ascii="Cambria"/>
          <w:color w:val="365E90"/>
          <w:spacing w:val="-4"/>
          <w:sz w:val="32"/>
        </w:rPr>
        <w:t>6</w:t>
      </w:r>
      <w:r w:rsidR="00325C8C">
        <w:rPr>
          <w:rFonts w:ascii="Cambria"/>
          <w:color w:val="365E90"/>
          <w:spacing w:val="-4"/>
          <w:sz w:val="32"/>
        </w:rPr>
        <w:t xml:space="preserve"> Guidelines</w:t>
      </w:r>
    </w:p>
    <w:p w14:paraId="77753923" w14:textId="77777777" w:rsidR="002419BC" w:rsidRDefault="00E0216B">
      <w:pPr>
        <w:pStyle w:val="Heading2"/>
        <w:spacing w:before="362"/>
      </w:pPr>
      <w:r>
        <w:t>Research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Grants</w:t>
      </w:r>
    </w:p>
    <w:p w14:paraId="02ECB281" w14:textId="23EB21C7" w:rsidR="002419BC" w:rsidRDefault="00E0216B">
      <w:pPr>
        <w:pStyle w:val="BodyText"/>
        <w:ind w:left="23"/>
      </w:pPr>
      <w:bookmarkStart w:id="0" w:name="_Hlk215576044"/>
      <w:r>
        <w:t>The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</w:t>
      </w:r>
      <w:r>
        <w:rPr>
          <w:spacing w:val="-3"/>
        </w:rPr>
        <w:t xml:space="preserve"> </w:t>
      </w:r>
      <w:r>
        <w:t>Hospital</w:t>
      </w:r>
      <w:r>
        <w:rPr>
          <w:spacing w:val="-2"/>
        </w:rPr>
        <w:t xml:space="preserve"> </w:t>
      </w:r>
      <w:proofErr w:type="gramStart"/>
      <w:r>
        <w:t>invites</w:t>
      </w:r>
      <w:proofErr w:type="gramEnd"/>
      <w:r>
        <w:rPr>
          <w:spacing w:val="-6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B12551">
        <w:rPr>
          <w:spacing w:val="-2"/>
        </w:rPr>
        <w:t>6</w:t>
      </w:r>
      <w:r>
        <w:rPr>
          <w:spacing w:val="-2"/>
        </w:rPr>
        <w:t>.</w:t>
      </w:r>
    </w:p>
    <w:p w14:paraId="1059A358" w14:textId="77777777" w:rsidR="002419BC" w:rsidRDefault="002419BC">
      <w:pPr>
        <w:pStyle w:val="BodyText"/>
        <w:spacing w:before="51"/>
      </w:pPr>
    </w:p>
    <w:p w14:paraId="59DC198B" w14:textId="77777777" w:rsidR="002419BC" w:rsidRDefault="00E0216B">
      <w:pPr>
        <w:pStyle w:val="Heading2"/>
      </w:pPr>
      <w:r>
        <w:t>Key</w:t>
      </w:r>
      <w:r>
        <w:rPr>
          <w:spacing w:val="-2"/>
        </w:rPr>
        <w:t xml:space="preserve"> Dates</w:t>
      </w:r>
    </w:p>
    <w:p w14:paraId="0DDB093F" w14:textId="1B13BDA4" w:rsidR="00325C8C" w:rsidRDefault="00325C8C" w:rsidP="005D7222">
      <w:pPr>
        <w:pStyle w:val="BodyText"/>
        <w:tabs>
          <w:tab w:val="left" w:pos="2127"/>
        </w:tabs>
        <w:spacing w:line="360" w:lineRule="auto"/>
        <w:ind w:left="23" w:right="-45"/>
      </w:pPr>
      <w:r>
        <w:t>11 December 2025</w:t>
      </w:r>
      <w:r>
        <w:tab/>
        <w:t>Research Project Grant Program</w:t>
      </w:r>
      <w:r>
        <w:rPr>
          <w:spacing w:val="-6"/>
        </w:rPr>
        <w:t xml:space="preserve"> </w:t>
      </w:r>
      <w:r>
        <w:t xml:space="preserve">announced </w:t>
      </w:r>
    </w:p>
    <w:p w14:paraId="26FE805E" w14:textId="77777777" w:rsidR="00325C8C" w:rsidRDefault="00325C8C" w:rsidP="005D7222">
      <w:pPr>
        <w:pStyle w:val="BodyText"/>
        <w:tabs>
          <w:tab w:val="left" w:pos="2127"/>
        </w:tabs>
        <w:spacing w:line="360" w:lineRule="auto"/>
        <w:ind w:left="23" w:right="-45"/>
      </w:pPr>
      <w:r>
        <w:t>1 January 2026</w:t>
      </w:r>
      <w:r>
        <w:tab/>
        <w:t>Applications open</w:t>
      </w:r>
    </w:p>
    <w:p w14:paraId="0C8F5EC2" w14:textId="77777777" w:rsidR="00325C8C" w:rsidRDefault="00325C8C" w:rsidP="005D7222">
      <w:pPr>
        <w:pStyle w:val="BodyText"/>
        <w:tabs>
          <w:tab w:val="left" w:pos="2127"/>
        </w:tabs>
        <w:spacing w:line="360" w:lineRule="auto"/>
        <w:ind w:left="23" w:right="-45"/>
      </w:pPr>
      <w:r>
        <w:t>15 February 2026</w:t>
      </w:r>
      <w:r>
        <w:tab/>
        <w:t>Applications close</w:t>
      </w:r>
    </w:p>
    <w:p w14:paraId="7332EC53" w14:textId="28572174" w:rsidR="00325C8C" w:rsidRDefault="00325C8C" w:rsidP="005D7222">
      <w:pPr>
        <w:pStyle w:val="BodyText"/>
        <w:tabs>
          <w:tab w:val="left" w:pos="2127"/>
        </w:tabs>
        <w:spacing w:line="360" w:lineRule="auto"/>
        <w:ind w:left="23" w:right="-45"/>
      </w:pPr>
      <w:r>
        <w:t>30 April 2026</w:t>
      </w:r>
      <w:r>
        <w:tab/>
        <w:t>Successful</w:t>
      </w:r>
      <w:r>
        <w:rPr>
          <w:spacing w:val="-4"/>
        </w:rPr>
        <w:t xml:space="preserve"> </w:t>
      </w:r>
      <w:r w:rsidR="00FC7232">
        <w:rPr>
          <w:spacing w:val="-4"/>
        </w:rPr>
        <w:t>applicants</w:t>
      </w:r>
      <w:r>
        <w:rPr>
          <w:spacing w:val="-6"/>
        </w:rPr>
        <w:t xml:space="preserve"> </w:t>
      </w:r>
      <w:r>
        <w:rPr>
          <w:spacing w:val="-2"/>
        </w:rPr>
        <w:t>announced</w:t>
      </w:r>
    </w:p>
    <w:p w14:paraId="03A120AB" w14:textId="77777777" w:rsidR="00325C8C" w:rsidRDefault="00325C8C" w:rsidP="005D7222">
      <w:pPr>
        <w:pStyle w:val="BodyText"/>
        <w:tabs>
          <w:tab w:val="left" w:pos="2127"/>
        </w:tabs>
        <w:spacing w:line="360" w:lineRule="auto"/>
        <w:ind w:left="23" w:right="-45"/>
      </w:pPr>
      <w:r>
        <w:t>1 July 2026</w:t>
      </w:r>
      <w:r>
        <w:tab/>
        <w:t>Funding</w:t>
      </w:r>
      <w:r>
        <w:rPr>
          <w:spacing w:val="-5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bookmarkEnd w:id="0"/>
    <w:p w14:paraId="26836F8F" w14:textId="77777777" w:rsidR="002419BC" w:rsidRDefault="002419BC">
      <w:pPr>
        <w:pStyle w:val="BodyText"/>
        <w:spacing w:before="35"/>
      </w:pPr>
    </w:p>
    <w:p w14:paraId="1B5B8BCE" w14:textId="77777777" w:rsidR="002419BC" w:rsidRDefault="00E0216B">
      <w:pPr>
        <w:pStyle w:val="Heading2"/>
      </w:pPr>
      <w:r>
        <w:rPr>
          <w:spacing w:val="-2"/>
        </w:rPr>
        <w:t>Purpose</w:t>
      </w:r>
    </w:p>
    <w:p w14:paraId="220F22EC" w14:textId="57633363" w:rsidR="002419BC" w:rsidRDefault="00E0216B">
      <w:pPr>
        <w:pStyle w:val="BodyText"/>
        <w:spacing w:before="240" w:line="276" w:lineRule="auto"/>
        <w:ind w:left="23"/>
      </w:pPr>
      <w:r>
        <w:t>The purpose of the</w:t>
      </w:r>
      <w:r>
        <w:rPr>
          <w:spacing w:val="-2"/>
        </w:rPr>
        <w:t xml:space="preserve"> </w:t>
      </w:r>
      <w:r>
        <w:t>Research Project</w:t>
      </w:r>
      <w:r>
        <w:rPr>
          <w:spacing w:val="-2"/>
        </w:rPr>
        <w:t xml:space="preserve"> </w:t>
      </w:r>
      <w:r>
        <w:t>Grant program is</w:t>
      </w:r>
      <w:r>
        <w:rPr>
          <w:spacing w:val="-2"/>
        </w:rPr>
        <w:t xml:space="preserve"> </w:t>
      </w:r>
      <w:r>
        <w:t>to support research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across any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clinical</w:t>
      </w:r>
      <w:r>
        <w:rPr>
          <w:spacing w:val="-1"/>
        </w:rPr>
        <w:t xml:space="preserve"> </w:t>
      </w:r>
      <w:r>
        <w:t>domains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 subsequent submissions to other bodies for larger grants, as well as projects which have clearly defined aims that can be achieved in one year of funding.</w:t>
      </w:r>
    </w:p>
    <w:p w14:paraId="39BB7D58" w14:textId="77777777" w:rsidR="002419BC" w:rsidRDefault="002419BC">
      <w:pPr>
        <w:pStyle w:val="BodyText"/>
        <w:spacing w:before="20"/>
      </w:pPr>
    </w:p>
    <w:p w14:paraId="68C468FD" w14:textId="77777777" w:rsidR="002419BC" w:rsidRDefault="00E0216B">
      <w:pPr>
        <w:pStyle w:val="Heading2"/>
      </w:pPr>
      <w:r>
        <w:rPr>
          <w:spacing w:val="-2"/>
        </w:rPr>
        <w:t>Objectives</w:t>
      </w:r>
    </w:p>
    <w:p w14:paraId="51FCB1D0" w14:textId="12780C59" w:rsidR="002419BC" w:rsidRDefault="00E0216B">
      <w:pPr>
        <w:pStyle w:val="BodyText"/>
        <w:spacing w:before="241"/>
        <w:ind w:left="23"/>
      </w:pPr>
      <w:r>
        <w:t>The</w:t>
      </w:r>
      <w:r>
        <w:rPr>
          <w:spacing w:val="-5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 w:rsidR="00E83EF6">
        <w:t>program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663E54B9" w14:textId="77777777" w:rsidR="002419BC" w:rsidRDefault="00E0216B">
      <w:pPr>
        <w:pStyle w:val="ListParagraph"/>
        <w:numPr>
          <w:ilvl w:val="0"/>
          <w:numId w:val="1"/>
        </w:numPr>
        <w:tabs>
          <w:tab w:val="left" w:pos="383"/>
        </w:tabs>
        <w:spacing w:before="38" w:line="276" w:lineRule="auto"/>
        <w:ind w:right="531"/>
      </w:pPr>
      <w:r>
        <w:t>Encourage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 research at the Eye and Ear Hospital.</w:t>
      </w:r>
    </w:p>
    <w:p w14:paraId="00452716" w14:textId="6709CC59" w:rsidR="002419BC" w:rsidRDefault="00E0216B">
      <w:pPr>
        <w:pStyle w:val="ListParagraph"/>
        <w:numPr>
          <w:ilvl w:val="0"/>
          <w:numId w:val="1"/>
        </w:numPr>
        <w:tabs>
          <w:tab w:val="left" w:pos="383"/>
        </w:tabs>
        <w:spacing w:before="2" w:line="276" w:lineRule="auto"/>
        <w:ind w:right="67"/>
      </w:pPr>
      <w:r>
        <w:t>Provide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strategically</w:t>
      </w:r>
      <w:r>
        <w:rPr>
          <w:spacing w:val="-1"/>
        </w:rPr>
        <w:t xml:space="preserve"> </w:t>
      </w:r>
      <w:r>
        <w:t>aligned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Ear</w:t>
      </w:r>
      <w:r>
        <w:rPr>
          <w:spacing w:val="-2"/>
        </w:rPr>
        <w:t xml:space="preserve"> </w:t>
      </w:r>
      <w:r w:rsidR="001D239C">
        <w:rPr>
          <w:spacing w:val="-2"/>
        </w:rPr>
        <w:t xml:space="preserve">clinical and </w:t>
      </w:r>
      <w:r>
        <w:t xml:space="preserve">research </w:t>
      </w:r>
      <w:r>
        <w:rPr>
          <w:spacing w:val="-2"/>
        </w:rPr>
        <w:t>priorities.</w:t>
      </w:r>
    </w:p>
    <w:p w14:paraId="77F91D5A" w14:textId="190FF6AB" w:rsidR="002419BC" w:rsidRDefault="00E0216B">
      <w:pPr>
        <w:pStyle w:val="ListParagraph"/>
        <w:numPr>
          <w:ilvl w:val="0"/>
          <w:numId w:val="1"/>
        </w:numPr>
        <w:tabs>
          <w:tab w:val="left" w:pos="382"/>
        </w:tabs>
        <w:spacing w:before="0" w:line="268" w:lineRule="exact"/>
        <w:ind w:left="382" w:hanging="359"/>
      </w:pPr>
      <w: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 w:rsidR="00AE2E5C">
        <w:t>members’</w:t>
      </w:r>
      <w:r>
        <w:rPr>
          <w:spacing w:val="-3"/>
        </w:rPr>
        <w:t xml:space="preserve"> </w:t>
      </w:r>
      <w:r>
        <w:t>competitiveness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 w:rsidR="001D239C">
        <w:t>applying for future research grant funding</w:t>
      </w:r>
      <w:r>
        <w:rPr>
          <w:spacing w:val="-2"/>
        </w:rPr>
        <w:t>.</w:t>
      </w:r>
    </w:p>
    <w:p w14:paraId="2AE805E7" w14:textId="77777777" w:rsidR="002419BC" w:rsidRDefault="002419BC">
      <w:pPr>
        <w:pStyle w:val="BodyText"/>
        <w:spacing w:before="82"/>
      </w:pPr>
    </w:p>
    <w:p w14:paraId="223728B1" w14:textId="77777777" w:rsidR="002419BC" w:rsidRDefault="00E0216B">
      <w:pPr>
        <w:pStyle w:val="Heading2"/>
      </w:pPr>
      <w:r>
        <w:t>Value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duration</w:t>
      </w:r>
    </w:p>
    <w:p w14:paraId="3920C380" w14:textId="06D83A9A" w:rsidR="002419BC" w:rsidRDefault="00677D2D">
      <w:pPr>
        <w:pStyle w:val="ListParagraph"/>
        <w:numPr>
          <w:ilvl w:val="0"/>
          <w:numId w:val="1"/>
        </w:numPr>
        <w:tabs>
          <w:tab w:val="left" w:pos="383"/>
        </w:tabs>
        <w:spacing w:before="240" w:line="273" w:lineRule="auto"/>
        <w:ind w:right="178"/>
      </w:pPr>
      <w:r>
        <w:t xml:space="preserve">Up to </w:t>
      </w:r>
      <w:r w:rsidR="00E0216B">
        <w:t>four</w:t>
      </w:r>
      <w:r w:rsidR="00E0216B">
        <w:rPr>
          <w:spacing w:val="-2"/>
        </w:rPr>
        <w:t xml:space="preserve"> </w:t>
      </w:r>
      <w:r w:rsidR="00E0216B">
        <w:t>(4),</w:t>
      </w:r>
      <w:r w:rsidR="00E0216B">
        <w:rPr>
          <w:spacing w:val="-4"/>
        </w:rPr>
        <w:t xml:space="preserve"> </w:t>
      </w:r>
      <w:r w:rsidR="00E0216B">
        <w:t>one year</w:t>
      </w:r>
      <w:r w:rsidR="00E0216B">
        <w:rPr>
          <w:spacing w:val="-4"/>
        </w:rPr>
        <w:t xml:space="preserve"> </w:t>
      </w:r>
      <w:r w:rsidR="00E0216B">
        <w:t>Project</w:t>
      </w:r>
      <w:r w:rsidR="00E0216B">
        <w:rPr>
          <w:spacing w:val="-4"/>
        </w:rPr>
        <w:t xml:space="preserve"> </w:t>
      </w:r>
      <w:r w:rsidR="00E0216B">
        <w:t>Grants,</w:t>
      </w:r>
      <w:r w:rsidR="00E0216B">
        <w:rPr>
          <w:spacing w:val="-6"/>
        </w:rPr>
        <w:t xml:space="preserve"> </w:t>
      </w:r>
      <w:r w:rsidR="00E0216B">
        <w:t>each</w:t>
      </w:r>
      <w:r w:rsidR="00E0216B">
        <w:rPr>
          <w:spacing w:val="-6"/>
        </w:rPr>
        <w:t xml:space="preserve"> </w:t>
      </w:r>
      <w:r w:rsidR="00E0216B">
        <w:t>between</w:t>
      </w:r>
      <w:r w:rsidR="00E0216B">
        <w:rPr>
          <w:spacing w:val="-4"/>
        </w:rPr>
        <w:t xml:space="preserve"> </w:t>
      </w:r>
      <w:r w:rsidR="00E0216B">
        <w:t>$10,000</w:t>
      </w:r>
      <w:r w:rsidR="00E0216B">
        <w:rPr>
          <w:spacing w:val="-4"/>
        </w:rPr>
        <w:t xml:space="preserve"> </w:t>
      </w:r>
      <w:r w:rsidR="00E0216B">
        <w:t>and</w:t>
      </w:r>
      <w:r w:rsidR="00E0216B">
        <w:rPr>
          <w:spacing w:val="-2"/>
        </w:rPr>
        <w:t xml:space="preserve"> </w:t>
      </w:r>
      <w:r w:rsidR="00E0216B">
        <w:t>$25,000</w:t>
      </w:r>
      <w:r w:rsidR="00E0216B">
        <w:rPr>
          <w:spacing w:val="-2"/>
        </w:rPr>
        <w:t xml:space="preserve"> </w:t>
      </w:r>
      <w:r w:rsidR="00E0216B">
        <w:t xml:space="preserve">(excluding </w:t>
      </w:r>
      <w:r w:rsidR="00E0216B">
        <w:rPr>
          <w:spacing w:val="-2"/>
        </w:rPr>
        <w:t>GST),</w:t>
      </w:r>
    </w:p>
    <w:p w14:paraId="3E69209B" w14:textId="5F5C23BE" w:rsidR="002419BC" w:rsidRDefault="00E0216B" w:rsidP="00AE2E5C">
      <w:pPr>
        <w:pStyle w:val="ListParagraph"/>
        <w:numPr>
          <w:ilvl w:val="0"/>
          <w:numId w:val="1"/>
        </w:numPr>
        <w:tabs>
          <w:tab w:val="left" w:pos="383"/>
        </w:tabs>
        <w:spacing w:before="5" w:line="276" w:lineRule="auto"/>
        <w:ind w:right="153"/>
      </w:pPr>
      <w:r>
        <w:t>Funding</w:t>
      </w:r>
      <w:r>
        <w:rPr>
          <w:spacing w:val="-2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J</w:t>
      </w:r>
      <w:r w:rsidR="00677D2D">
        <w:t>uly</w:t>
      </w:r>
      <w:r>
        <w:rPr>
          <w:spacing w:val="-2"/>
        </w:rPr>
        <w:t xml:space="preserve"> </w:t>
      </w:r>
      <w:r>
        <w:t>202</w:t>
      </w:r>
      <w:r w:rsidR="00B12551">
        <w:t>6</w:t>
      </w:r>
      <w:r>
        <w:t>,</w:t>
      </w:r>
      <w:r>
        <w:rPr>
          <w:spacing w:val="-4"/>
        </w:rPr>
        <w:t xml:space="preserve"> </w:t>
      </w:r>
      <w:r w:rsidR="00B12551">
        <w:rPr>
          <w:spacing w:val="-4"/>
        </w:rPr>
        <w:t xml:space="preserve">contingent on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conditions, </w:t>
      </w:r>
      <w:r w:rsidR="00677D2D">
        <w:t>ethics</w:t>
      </w:r>
      <w:r>
        <w:t xml:space="preserve"> approval, </w:t>
      </w:r>
      <w:r w:rsidR="00B12551">
        <w:t xml:space="preserve">site governance </w:t>
      </w:r>
      <w:proofErr w:type="spellStart"/>
      <w:r w:rsidR="00B12551">
        <w:t>authorisation</w:t>
      </w:r>
      <w:proofErr w:type="spellEnd"/>
      <w:r w:rsidR="00B12551">
        <w:t xml:space="preserve"> </w:t>
      </w:r>
      <w:r>
        <w:t>and is expected to be expended within a year from commencement.</w:t>
      </w:r>
    </w:p>
    <w:p w14:paraId="0225F988" w14:textId="3550F324" w:rsidR="00AE2E5C" w:rsidRDefault="00AE2E5C">
      <w:pPr>
        <w:rPr>
          <w:b/>
          <w:bCs/>
          <w:i/>
          <w:iCs/>
          <w:spacing w:val="-2"/>
        </w:rPr>
      </w:pPr>
    </w:p>
    <w:p w14:paraId="4EDCECA6" w14:textId="43A3E8C7" w:rsidR="002419BC" w:rsidRDefault="00E0216B">
      <w:pPr>
        <w:pStyle w:val="Heading2"/>
      </w:pPr>
      <w:r>
        <w:rPr>
          <w:spacing w:val="-2"/>
        </w:rPr>
        <w:t>Eligibility</w:t>
      </w:r>
    </w:p>
    <w:p w14:paraId="1AEA7DC1" w14:textId="4FD71156" w:rsidR="00AE2E5C" w:rsidRPr="00AE2E5C" w:rsidRDefault="00677D2D" w:rsidP="00AE2E5C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23" w:hanging="357"/>
      </w:pPr>
      <w:r w:rsidRPr="00AE2E5C">
        <w:rPr>
          <w:rFonts w:eastAsia="Times New Roman" w:cstheme="minorHAnsi"/>
          <w:color w:val="000000"/>
          <w:lang w:val="en" w:eastAsia="en-AU"/>
        </w:rPr>
        <w:t xml:space="preserve">Applications are open to any health professional (medical, allied health, nursing) working at the Eye and Ear Hospital employed no less than 0.2 full time equivalent or be </w:t>
      </w:r>
      <w:r w:rsidR="00BC71CC">
        <w:rPr>
          <w:rFonts w:eastAsia="Times New Roman" w:cstheme="minorHAnsi"/>
          <w:color w:val="000000"/>
          <w:lang w:val="en" w:eastAsia="en-AU"/>
        </w:rPr>
        <w:t xml:space="preserve">taking up </w:t>
      </w:r>
      <w:r w:rsidRPr="00AE2E5C">
        <w:rPr>
          <w:rFonts w:eastAsia="Times New Roman" w:cstheme="minorHAnsi"/>
          <w:color w:val="000000"/>
          <w:lang w:val="en" w:eastAsia="en-AU"/>
        </w:rPr>
        <w:t xml:space="preserve">a </w:t>
      </w:r>
      <w:r w:rsidR="00BC71CC">
        <w:rPr>
          <w:rFonts w:eastAsia="Times New Roman" w:cstheme="minorHAnsi"/>
          <w:color w:val="000000"/>
          <w:lang w:val="en" w:eastAsia="en-AU"/>
        </w:rPr>
        <w:t>position in the coming year</w:t>
      </w:r>
      <w:r w:rsidRPr="00AE2E5C">
        <w:rPr>
          <w:rFonts w:eastAsia="Times New Roman" w:cstheme="minorHAnsi"/>
          <w:color w:val="000000"/>
          <w:lang w:val="en" w:eastAsia="en-AU"/>
        </w:rPr>
        <w:t xml:space="preserve"> no less than 0.2 full time equivalent </w:t>
      </w:r>
      <w:proofErr w:type="gramStart"/>
      <w:r w:rsidRPr="00AE2E5C">
        <w:rPr>
          <w:rFonts w:eastAsia="Times New Roman" w:cstheme="minorHAnsi"/>
          <w:color w:val="000000"/>
          <w:lang w:val="en" w:eastAsia="en-AU"/>
        </w:rPr>
        <w:t>at</w:t>
      </w:r>
      <w:proofErr w:type="gramEnd"/>
      <w:r w:rsidRPr="00AE2E5C">
        <w:rPr>
          <w:rFonts w:eastAsia="Times New Roman" w:cstheme="minorHAnsi"/>
          <w:color w:val="000000"/>
          <w:lang w:val="en" w:eastAsia="en-AU"/>
        </w:rPr>
        <w:t xml:space="preserve"> the Hospital.</w:t>
      </w:r>
      <w:r w:rsidR="00BC71CC">
        <w:rPr>
          <w:rFonts w:eastAsia="Times New Roman" w:cstheme="minorHAnsi"/>
          <w:color w:val="000000"/>
          <w:lang w:val="en" w:eastAsia="en-AU"/>
        </w:rPr>
        <w:t xml:space="preserve"> It is a requirement that the applicant is a Chief Investigator or Principal Investigator for the project.</w:t>
      </w:r>
    </w:p>
    <w:p w14:paraId="26AC2FEE" w14:textId="5C86389B" w:rsidR="002419BC" w:rsidRDefault="00BC71CC" w:rsidP="00AE2E5C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23" w:hanging="357"/>
      </w:pPr>
      <w:bookmarkStart w:id="1" w:name="_Hlk215580023"/>
      <w:r>
        <w:rPr>
          <w:spacing w:val="-1"/>
        </w:rPr>
        <w:t>Clinical</w:t>
      </w:r>
      <w:r w:rsidR="00E0216B" w:rsidRPr="00AE2E5C">
        <w:rPr>
          <w:spacing w:val="-1"/>
        </w:rPr>
        <w:t xml:space="preserve"> </w:t>
      </w:r>
      <w:r w:rsidR="00E0216B">
        <w:t>research</w:t>
      </w:r>
      <w:r w:rsidR="00E0216B" w:rsidRPr="00AE2E5C">
        <w:rPr>
          <w:spacing w:val="-4"/>
        </w:rPr>
        <w:t xml:space="preserve"> </w:t>
      </w:r>
      <w:r w:rsidR="00E0216B">
        <w:t>must</w:t>
      </w:r>
      <w:r w:rsidR="00E0216B" w:rsidRPr="00AE2E5C">
        <w:rPr>
          <w:spacing w:val="-3"/>
        </w:rPr>
        <w:t xml:space="preserve"> </w:t>
      </w:r>
      <w:r w:rsidR="00E0216B">
        <w:t>involve</w:t>
      </w:r>
      <w:r w:rsidR="00E0216B" w:rsidRPr="00AE2E5C">
        <w:rPr>
          <w:spacing w:val="-4"/>
        </w:rPr>
        <w:t xml:space="preserve"> </w:t>
      </w:r>
      <w:r w:rsidR="00E0216B">
        <w:t>the</w:t>
      </w:r>
      <w:r w:rsidR="00E0216B" w:rsidRPr="00AE2E5C">
        <w:rPr>
          <w:spacing w:val="-1"/>
        </w:rPr>
        <w:t xml:space="preserve"> </w:t>
      </w:r>
      <w:r w:rsidR="00E0216B">
        <w:t>Eye</w:t>
      </w:r>
      <w:r w:rsidR="00E0216B" w:rsidRPr="00AE2E5C">
        <w:rPr>
          <w:spacing w:val="-1"/>
        </w:rPr>
        <w:t xml:space="preserve"> </w:t>
      </w:r>
      <w:r w:rsidR="00E0216B">
        <w:t>and</w:t>
      </w:r>
      <w:r w:rsidR="00E0216B" w:rsidRPr="00AE2E5C">
        <w:rPr>
          <w:spacing w:val="-1"/>
        </w:rPr>
        <w:t xml:space="preserve"> </w:t>
      </w:r>
      <w:r w:rsidR="00E0216B">
        <w:t>Ear</w:t>
      </w:r>
      <w:r w:rsidR="00E0216B" w:rsidRPr="00AE2E5C">
        <w:rPr>
          <w:spacing w:val="-1"/>
        </w:rPr>
        <w:t xml:space="preserve"> </w:t>
      </w:r>
      <w:r w:rsidR="00E0216B">
        <w:t>Hospital</w:t>
      </w:r>
      <w:r w:rsidR="00E0216B" w:rsidRPr="00AE2E5C">
        <w:rPr>
          <w:spacing w:val="-3"/>
        </w:rPr>
        <w:t xml:space="preserve"> </w:t>
      </w:r>
      <w:r w:rsidR="00E0216B">
        <w:t>as</w:t>
      </w:r>
      <w:r w:rsidR="00E0216B" w:rsidRPr="00AE2E5C">
        <w:rPr>
          <w:spacing w:val="-4"/>
        </w:rPr>
        <w:t xml:space="preserve"> </w:t>
      </w:r>
      <w:r w:rsidR="00E0216B">
        <w:t>a</w:t>
      </w:r>
      <w:r w:rsidR="00E0216B" w:rsidRPr="00AE2E5C">
        <w:rPr>
          <w:spacing w:val="-1"/>
        </w:rPr>
        <w:t xml:space="preserve"> </w:t>
      </w:r>
      <w:r w:rsidR="00E0216B">
        <w:t>research</w:t>
      </w:r>
      <w:r w:rsidR="00E0216B" w:rsidRPr="00AE2E5C">
        <w:rPr>
          <w:spacing w:val="-2"/>
        </w:rPr>
        <w:t xml:space="preserve"> </w:t>
      </w:r>
      <w:r w:rsidR="00E0216B">
        <w:t>site</w:t>
      </w:r>
      <w:r w:rsidR="00E83EF6">
        <w:rPr>
          <w:spacing w:val="-3"/>
        </w:rPr>
        <w:t>.</w:t>
      </w:r>
    </w:p>
    <w:bookmarkEnd w:id="1"/>
    <w:p w14:paraId="37C7A99A" w14:textId="77777777" w:rsidR="002419BC" w:rsidRDefault="002419BC">
      <w:pPr>
        <w:pStyle w:val="BodyText"/>
        <w:spacing w:before="41"/>
      </w:pPr>
    </w:p>
    <w:p w14:paraId="6B6DFE79" w14:textId="77777777" w:rsidR="00E83EF6" w:rsidRDefault="00E83EF6">
      <w:pPr>
        <w:rPr>
          <w:b/>
          <w:bCs/>
          <w:i/>
          <w:iCs/>
          <w:spacing w:val="-2"/>
        </w:rPr>
      </w:pPr>
      <w:r>
        <w:rPr>
          <w:spacing w:val="-2"/>
        </w:rPr>
        <w:br w:type="page"/>
      </w:r>
    </w:p>
    <w:p w14:paraId="3FBD426B" w14:textId="08C0E716" w:rsidR="00B12551" w:rsidRDefault="00B12551" w:rsidP="00B12551">
      <w:pPr>
        <w:pStyle w:val="Heading2"/>
      </w:pPr>
      <w:r>
        <w:rPr>
          <w:spacing w:val="-2"/>
        </w:rPr>
        <w:lastRenderedPageBreak/>
        <w:t>Application</w:t>
      </w:r>
      <w:r w:rsidR="00AE2E5C">
        <w:rPr>
          <w:spacing w:val="-2"/>
        </w:rPr>
        <w:t xml:space="preserve"> Proces</w:t>
      </w:r>
      <w:r>
        <w:rPr>
          <w:spacing w:val="-2"/>
        </w:rPr>
        <w:t>s</w:t>
      </w:r>
    </w:p>
    <w:p w14:paraId="4B4A1DD2" w14:textId="77777777" w:rsidR="00AE2E5C" w:rsidRDefault="00AE2E5C" w:rsidP="00AE2E5C">
      <w:pPr>
        <w:pStyle w:val="ListParagraph"/>
        <w:numPr>
          <w:ilvl w:val="0"/>
          <w:numId w:val="1"/>
        </w:numPr>
        <w:tabs>
          <w:tab w:val="left" w:pos="382"/>
        </w:tabs>
        <w:spacing w:before="39"/>
        <w:ind w:left="382" w:hanging="359"/>
      </w:pPr>
      <w:r>
        <w:t>Applications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rPr>
          <w:spacing w:val="-4"/>
        </w:rPr>
        <w:t>1 January 2026.</w:t>
      </w:r>
    </w:p>
    <w:p w14:paraId="7566D2BC" w14:textId="557558EA" w:rsidR="00AE2E5C" w:rsidRDefault="00AE2E5C" w:rsidP="00AE2E5C">
      <w:pPr>
        <w:pStyle w:val="ListParagraph"/>
        <w:numPr>
          <w:ilvl w:val="0"/>
          <w:numId w:val="1"/>
        </w:numPr>
        <w:tabs>
          <w:tab w:val="left" w:pos="382"/>
        </w:tabs>
        <w:ind w:left="382" w:hanging="359"/>
      </w:pPr>
      <w:r>
        <w:t xml:space="preserve">Applications </w:t>
      </w:r>
      <w:proofErr w:type="gramStart"/>
      <w:r>
        <w:t>close</w:t>
      </w:r>
      <w:proofErr w:type="gramEnd"/>
      <w:r>
        <w:t xml:space="preserve"> 15 February 2026</w:t>
      </w:r>
      <w:r>
        <w:rPr>
          <w:spacing w:val="-2"/>
        </w:rPr>
        <w:t>.</w:t>
      </w:r>
    </w:p>
    <w:p w14:paraId="41234A95" w14:textId="77777777" w:rsidR="00B12551" w:rsidRDefault="00B12551" w:rsidP="00B12551">
      <w:pPr>
        <w:pStyle w:val="ListParagraph"/>
        <w:numPr>
          <w:ilvl w:val="0"/>
          <w:numId w:val="1"/>
        </w:numPr>
        <w:tabs>
          <w:tab w:val="left" w:pos="382"/>
        </w:tabs>
        <w:spacing w:before="38"/>
        <w:ind w:left="382" w:hanging="359"/>
      </w:pPr>
      <w:r>
        <w:t>Individuals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only.</w:t>
      </w:r>
    </w:p>
    <w:p w14:paraId="54B09537" w14:textId="77777777" w:rsidR="00B12551" w:rsidRDefault="00B12551" w:rsidP="00B12551">
      <w:pPr>
        <w:pStyle w:val="ListParagraph"/>
        <w:numPr>
          <w:ilvl w:val="0"/>
          <w:numId w:val="1"/>
        </w:numPr>
        <w:tabs>
          <w:tab w:val="left" w:pos="382"/>
        </w:tabs>
        <w:ind w:left="382" w:hanging="359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complete.</w:t>
      </w:r>
    </w:p>
    <w:p w14:paraId="15593693" w14:textId="77777777" w:rsidR="00B12551" w:rsidRDefault="00B12551" w:rsidP="00B12551">
      <w:pPr>
        <w:pStyle w:val="ListParagraph"/>
        <w:numPr>
          <w:ilvl w:val="0"/>
          <w:numId w:val="1"/>
        </w:numPr>
        <w:tabs>
          <w:tab w:val="left" w:pos="382"/>
        </w:tabs>
        <w:ind w:left="382" w:hanging="359"/>
      </w:pP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extensions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submission.</w:t>
      </w:r>
    </w:p>
    <w:p w14:paraId="3F74019E" w14:textId="77777777" w:rsidR="00B12551" w:rsidRDefault="00B12551">
      <w:pPr>
        <w:pStyle w:val="Heading2"/>
      </w:pPr>
    </w:p>
    <w:p w14:paraId="01C2386A" w14:textId="0A42CB0A" w:rsidR="002419BC" w:rsidRDefault="00E0216B">
      <w:pPr>
        <w:pStyle w:val="Heading2"/>
      </w:pPr>
      <w:r>
        <w:t>Selection</w:t>
      </w:r>
      <w:r>
        <w:rPr>
          <w:spacing w:val="-5"/>
        </w:rPr>
        <w:t xml:space="preserve"> </w:t>
      </w:r>
      <w:r>
        <w:rPr>
          <w:spacing w:val="-2"/>
        </w:rPr>
        <w:t>criteria</w:t>
      </w:r>
    </w:p>
    <w:p w14:paraId="12FAE838" w14:textId="77777777" w:rsidR="002419BC" w:rsidRDefault="00E0216B">
      <w:pPr>
        <w:pStyle w:val="BodyText"/>
        <w:spacing w:before="241" w:line="273" w:lineRule="auto"/>
        <w:ind w:left="23"/>
      </w:pP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 relative to opportunity including:</w:t>
      </w:r>
    </w:p>
    <w:p w14:paraId="3EAB582E" w14:textId="7154C38B" w:rsidR="002419BC" w:rsidRDefault="00E0216B">
      <w:pPr>
        <w:pStyle w:val="ListParagraph"/>
        <w:numPr>
          <w:ilvl w:val="0"/>
          <w:numId w:val="1"/>
        </w:numPr>
        <w:tabs>
          <w:tab w:val="left" w:pos="383"/>
        </w:tabs>
        <w:spacing w:before="4" w:line="276" w:lineRule="auto"/>
        <w:ind w:right="628"/>
      </w:pP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achievements</w:t>
      </w:r>
      <w:r>
        <w:rPr>
          <w:spacing w:val="-3"/>
        </w:rPr>
        <w:t xml:space="preserve"> </w:t>
      </w:r>
      <w:r>
        <w:t xml:space="preserve">(track </w:t>
      </w:r>
      <w:r>
        <w:rPr>
          <w:spacing w:val="-2"/>
        </w:rPr>
        <w:t>record)</w:t>
      </w:r>
    </w:p>
    <w:p w14:paraId="4E62B128" w14:textId="5EEACEFE" w:rsidR="002419BC" w:rsidRDefault="00E0216B">
      <w:pPr>
        <w:pStyle w:val="ListParagraph"/>
        <w:numPr>
          <w:ilvl w:val="0"/>
          <w:numId w:val="1"/>
        </w:numPr>
        <w:tabs>
          <w:tab w:val="left" w:pos="383"/>
        </w:tabs>
        <w:spacing w:before="0" w:line="276" w:lineRule="auto"/>
        <w:ind w:right="496"/>
      </w:pPr>
      <w:r>
        <w:t>originality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knowledge gained and/or relevance to the </w:t>
      </w:r>
      <w:hyperlink r:id="rId7" w:history="1">
        <w:r w:rsidRPr="00E83EF6">
          <w:rPr>
            <w:rStyle w:val="Hyperlink"/>
          </w:rPr>
          <w:t>priorities</w:t>
        </w:r>
      </w:hyperlink>
      <w:r>
        <w:t xml:space="preserve"> at the Eye and Ear Hospital</w:t>
      </w:r>
    </w:p>
    <w:p w14:paraId="3B331A35" w14:textId="77777777" w:rsidR="002419BC" w:rsidRDefault="00E0216B">
      <w:pPr>
        <w:pStyle w:val="ListParagraph"/>
        <w:numPr>
          <w:ilvl w:val="0"/>
          <w:numId w:val="1"/>
        </w:numPr>
        <w:tabs>
          <w:tab w:val="left" w:pos="382"/>
        </w:tabs>
        <w:spacing w:before="1"/>
        <w:ind w:left="382" w:hanging="359"/>
      </w:pPr>
      <w:r>
        <w:t>demonstrated</w:t>
      </w:r>
      <w:r>
        <w:rPr>
          <w:spacing w:val="-3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career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</w:t>
      </w:r>
      <w:r>
        <w:rPr>
          <w:spacing w:val="-1"/>
        </w:rPr>
        <w:t xml:space="preserve"> </w:t>
      </w:r>
      <w:r>
        <w:rPr>
          <w:spacing w:val="-2"/>
        </w:rPr>
        <w:t>Hospital</w:t>
      </w:r>
    </w:p>
    <w:p w14:paraId="32813274" w14:textId="77777777" w:rsidR="002419BC" w:rsidRDefault="00E0216B">
      <w:pPr>
        <w:pStyle w:val="ListParagraph"/>
        <w:numPr>
          <w:ilvl w:val="0"/>
          <w:numId w:val="1"/>
        </w:numPr>
        <w:tabs>
          <w:tab w:val="left" w:pos="382"/>
        </w:tabs>
        <w:spacing w:before="38"/>
        <w:ind w:left="382" w:hanging="359"/>
      </w:pPr>
      <w:r>
        <w:t>demonstrated</w:t>
      </w:r>
      <w:r>
        <w:rPr>
          <w:spacing w:val="-5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translating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rPr>
          <w:spacing w:val="-2"/>
        </w:rPr>
        <w:t>practice</w:t>
      </w:r>
    </w:p>
    <w:p w14:paraId="217965C2" w14:textId="32887293" w:rsidR="002419BC" w:rsidRDefault="00E0216B">
      <w:pPr>
        <w:pStyle w:val="ListParagraph"/>
        <w:numPr>
          <w:ilvl w:val="0"/>
          <w:numId w:val="1"/>
        </w:numPr>
        <w:tabs>
          <w:tab w:val="left" w:pos="382"/>
        </w:tabs>
        <w:ind w:left="382" w:hanging="359"/>
      </w:pPr>
      <w:r>
        <w:t>clarity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synergy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</w:t>
      </w:r>
      <w:r w:rsidR="00AE2E5C">
        <w:t>objectives</w:t>
      </w:r>
      <w:r w:rsidR="00AE2E5C"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grants.</w:t>
      </w:r>
    </w:p>
    <w:p w14:paraId="4941803E" w14:textId="77777777" w:rsidR="002419BC" w:rsidRDefault="002419BC">
      <w:pPr>
        <w:pStyle w:val="BodyText"/>
        <w:spacing w:before="80"/>
      </w:pPr>
    </w:p>
    <w:p w14:paraId="130A185A" w14:textId="77777777" w:rsidR="002419BC" w:rsidRDefault="00E0216B" w:rsidP="005D7222">
      <w:pPr>
        <w:pStyle w:val="Heading2"/>
      </w:pPr>
      <w:r>
        <w:t>The</w:t>
      </w:r>
      <w:r w:rsidRPr="005D7222">
        <w:t xml:space="preserve"> </w:t>
      </w:r>
      <w:r>
        <w:t>process for</w:t>
      </w:r>
      <w:r w:rsidRPr="005D7222">
        <w:t xml:space="preserve"> selection</w:t>
      </w:r>
    </w:p>
    <w:p w14:paraId="0554E541" w14:textId="77777777" w:rsidR="002419BC" w:rsidRDefault="00E0216B">
      <w:pPr>
        <w:pStyle w:val="BodyText"/>
        <w:spacing w:before="278" w:line="276" w:lineRule="auto"/>
        <w:ind w:left="23"/>
      </w:pPr>
      <w:r>
        <w:t>Applications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Eye and Ear Research Committee.</w:t>
      </w:r>
    </w:p>
    <w:p w14:paraId="24EB96B4" w14:textId="0A1853EF" w:rsidR="002419BC" w:rsidRDefault="00E0216B">
      <w:pPr>
        <w:pStyle w:val="BodyText"/>
        <w:spacing w:before="239"/>
        <w:ind w:left="23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anticipated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B12551">
        <w:t>March 2026</w:t>
      </w:r>
      <w:r>
        <w:rPr>
          <w:spacing w:val="-2"/>
        </w:rPr>
        <w:t>.</w:t>
      </w:r>
    </w:p>
    <w:p w14:paraId="7D0131AE" w14:textId="77777777" w:rsidR="002419BC" w:rsidRDefault="002419BC">
      <w:pPr>
        <w:pStyle w:val="BodyText"/>
        <w:spacing w:before="13"/>
      </w:pPr>
    </w:p>
    <w:p w14:paraId="31DBEC8E" w14:textId="77CC7162" w:rsidR="002419BC" w:rsidRDefault="00E0216B">
      <w:pPr>
        <w:pStyle w:val="BodyText"/>
        <w:ind w:left="23"/>
      </w:pPr>
      <w:r>
        <w:t>Short</w:t>
      </w:r>
      <w:r>
        <w:rPr>
          <w:spacing w:val="-5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interviewed,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 w:rsidR="00B12551">
        <w:t>30 April 2026</w:t>
      </w:r>
      <w:r>
        <w:rPr>
          <w:spacing w:val="-2"/>
        </w:rPr>
        <w:t>.</w:t>
      </w:r>
    </w:p>
    <w:p w14:paraId="5D0EBF4D" w14:textId="77777777" w:rsidR="002419BC" w:rsidRDefault="002419BC">
      <w:pPr>
        <w:pStyle w:val="BodyText"/>
        <w:spacing w:before="79"/>
      </w:pPr>
    </w:p>
    <w:p w14:paraId="7FCDDB4C" w14:textId="77777777" w:rsidR="00B12551" w:rsidRPr="00224AA1" w:rsidRDefault="00B12551" w:rsidP="00B12551">
      <w:pPr>
        <w:shd w:val="clear" w:color="auto" w:fill="FFFFFF"/>
        <w:rPr>
          <w:b/>
          <w:i/>
        </w:rPr>
      </w:pPr>
      <w:r>
        <w:rPr>
          <w:b/>
          <w:i/>
        </w:rPr>
        <w:t>Reporting Requirements</w:t>
      </w:r>
    </w:p>
    <w:p w14:paraId="1762FAC2" w14:textId="77777777" w:rsidR="00B12551" w:rsidRDefault="00B12551" w:rsidP="00B12551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Six monthly and annual/final progress reports required.</w:t>
      </w:r>
    </w:p>
    <w:p w14:paraId="4B3A999A" w14:textId="77777777" w:rsidR="00B12551" w:rsidRPr="002F282A" w:rsidRDefault="00B12551" w:rsidP="00B12551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Participation in an annual presentation day for grant recipients</w:t>
      </w:r>
      <w:r w:rsidRPr="002F282A">
        <w:rPr>
          <w:rFonts w:eastAsia="Times New Roman" w:cstheme="minorHAnsi"/>
          <w:color w:val="000000"/>
          <w:lang w:val="en" w:eastAsia="en-AU"/>
        </w:rPr>
        <w:t xml:space="preserve"> </w:t>
      </w:r>
    </w:p>
    <w:p w14:paraId="05272D24" w14:textId="7D8C8ADC" w:rsidR="005D7222" w:rsidRDefault="005D7222">
      <w:pPr>
        <w:rPr>
          <w:b/>
          <w:bCs/>
          <w:i/>
          <w:iCs/>
        </w:rPr>
      </w:pPr>
    </w:p>
    <w:p w14:paraId="19CDE443" w14:textId="6F2BFA1D" w:rsidR="002419BC" w:rsidRDefault="00E0216B">
      <w:pPr>
        <w:pStyle w:val="Heading2"/>
        <w:spacing w:before="1"/>
      </w:pPr>
      <w:r>
        <w:t>Primary</w:t>
      </w:r>
      <w:r>
        <w:rPr>
          <w:spacing w:val="-2"/>
        </w:rPr>
        <w:t xml:space="preserve"> Contacts</w:t>
      </w:r>
    </w:p>
    <w:p w14:paraId="0ABA986A" w14:textId="77777777" w:rsidR="002419BC" w:rsidRDefault="00E0216B">
      <w:pPr>
        <w:pStyle w:val="BodyText"/>
        <w:tabs>
          <w:tab w:val="left" w:pos="5064"/>
        </w:tabs>
        <w:spacing w:before="240"/>
        <w:ind w:left="23"/>
      </w:pPr>
      <w:r>
        <w:t>Associate</w:t>
      </w:r>
      <w:r>
        <w:rPr>
          <w:spacing w:val="-6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Peter</w:t>
      </w:r>
      <w:r>
        <w:rPr>
          <w:spacing w:val="-3"/>
        </w:rPr>
        <w:t xml:space="preserve"> </w:t>
      </w:r>
      <w:r>
        <w:rPr>
          <w:spacing w:val="-2"/>
        </w:rPr>
        <w:t>Keller</w:t>
      </w:r>
      <w:r>
        <w:tab/>
        <w:t>Dr</w:t>
      </w:r>
      <w:r>
        <w:rPr>
          <w:spacing w:val="-3"/>
        </w:rPr>
        <w:t xml:space="preserve"> </w:t>
      </w:r>
      <w:r>
        <w:t>Birinder</w:t>
      </w:r>
      <w:r>
        <w:rPr>
          <w:spacing w:val="-4"/>
        </w:rPr>
        <w:t xml:space="preserve"> </w:t>
      </w:r>
      <w:r>
        <w:rPr>
          <w:spacing w:val="-2"/>
        </w:rPr>
        <w:t>Giddey</w:t>
      </w:r>
    </w:p>
    <w:p w14:paraId="3375C538" w14:textId="77777777" w:rsidR="002419BC" w:rsidRDefault="00E0216B">
      <w:pPr>
        <w:pStyle w:val="BodyText"/>
        <w:tabs>
          <w:tab w:val="left" w:pos="5062"/>
        </w:tabs>
        <w:ind w:left="23"/>
      </w:pPr>
      <w:r>
        <w:t>Research</w:t>
      </w:r>
      <w:r>
        <w:rPr>
          <w:spacing w:val="-2"/>
        </w:rPr>
        <w:t xml:space="preserve"> Manager</w:t>
      </w:r>
      <w:r>
        <w:tab/>
        <w:t>Executive</w:t>
      </w:r>
      <w:r>
        <w:rPr>
          <w:spacing w:val="-7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481BBD5A" w14:textId="3744DAF4" w:rsidR="002419BC" w:rsidRDefault="00E0216B">
      <w:pPr>
        <w:pStyle w:val="BodyText"/>
        <w:tabs>
          <w:tab w:val="left" w:pos="5062"/>
        </w:tabs>
        <w:ind w:left="23" w:right="873"/>
      </w:pPr>
      <w:hyperlink r:id="rId8">
        <w:r>
          <w:rPr>
            <w:color w:val="0000FF"/>
            <w:spacing w:val="-2"/>
            <w:u w:val="single" w:color="0000FF"/>
          </w:rPr>
          <w:t>peter.keller@eyeandear.org.au</w:t>
        </w:r>
      </w:hyperlink>
      <w:r>
        <w:rPr>
          <w:color w:val="0000FF"/>
        </w:rPr>
        <w:tab/>
      </w:r>
      <w:hyperlink r:id="rId9" w:history="1">
        <w:r w:rsidR="000E526F" w:rsidRPr="00907E06">
          <w:rPr>
            <w:rStyle w:val="Hyperlink"/>
          </w:rPr>
          <w:t>birinder.giddey@eyeandear.org.au</w:t>
        </w:r>
      </w:hyperlink>
      <w:r w:rsidR="000E526F">
        <w:t xml:space="preserve"> </w:t>
      </w:r>
      <w:bookmarkStart w:id="2" w:name="_Hlk215581613"/>
      <w:proofErr w:type="spellStart"/>
      <w:r>
        <w:t>tel</w:t>
      </w:r>
      <w:proofErr w:type="spellEnd"/>
      <w:r>
        <w:t>: (03) 9929 8348</w:t>
      </w:r>
      <w:bookmarkEnd w:id="2"/>
    </w:p>
    <w:sectPr w:rsidR="002419BC" w:rsidSect="00E83EF6">
      <w:footerReference w:type="default" r:id="rId10"/>
      <w:pgSz w:w="11910" w:h="16840"/>
      <w:pgMar w:top="1134" w:right="1134" w:bottom="1134" w:left="1134" w:header="0" w:footer="9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7809" w14:textId="77777777" w:rsidR="00B56706" w:rsidRDefault="00B56706">
      <w:r>
        <w:separator/>
      </w:r>
    </w:p>
  </w:endnote>
  <w:endnote w:type="continuationSeparator" w:id="0">
    <w:p w14:paraId="1200C0F7" w14:textId="77777777" w:rsidR="00B56706" w:rsidRDefault="00B5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8EBF" w14:textId="77777777" w:rsidR="002419BC" w:rsidRDefault="00E021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7EFAF5C" wp14:editId="012B6416">
              <wp:simplePos x="0" y="0"/>
              <wp:positionH relativeFrom="page">
                <wp:posOffset>904875</wp:posOffset>
              </wp:positionH>
              <wp:positionV relativeFrom="page">
                <wp:posOffset>9953625</wp:posOffset>
              </wp:positionV>
              <wp:extent cx="32766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856DA" w14:textId="72CCF205" w:rsidR="002419BC" w:rsidRDefault="00E0216B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Project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AE2E5C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Guidelines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AE2E5C">
                            <w:rPr>
                              <w:spacing w:val="-4"/>
                              <w:sz w:val="16"/>
                            </w:rPr>
                            <w:t>version 1</w:t>
                          </w:r>
                          <w:r w:rsidR="00E83EF6">
                            <w:rPr>
                              <w:spacing w:val="-4"/>
                              <w:sz w:val="16"/>
                            </w:rPr>
                            <w:t>.1</w:t>
                          </w:r>
                          <w:r w:rsidR="00AE2E5C">
                            <w:rPr>
                              <w:spacing w:val="-4"/>
                              <w:sz w:val="16"/>
                            </w:rPr>
                            <w:t xml:space="preserve"> dated </w:t>
                          </w:r>
                          <w:r w:rsidR="00E83EF6">
                            <w:rPr>
                              <w:spacing w:val="-4"/>
                              <w:sz w:val="16"/>
                            </w:rPr>
                            <w:t xml:space="preserve">9 </w:t>
                          </w:r>
                          <w:r w:rsidR="00AE2E5C">
                            <w:rPr>
                              <w:spacing w:val="-4"/>
                              <w:sz w:val="16"/>
                            </w:rPr>
                            <w:t>December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FAF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783.75pt;width:258pt;height:11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" filled="f" stroked="f">
              <v:textbox inset="0,0,0,0">
                <w:txbxContent>
                  <w:p w14:paraId="60F856DA" w14:textId="72CCF205" w:rsidR="002419BC" w:rsidRDefault="00E0216B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Project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</w:t>
                    </w:r>
                    <w:r w:rsidR="00AE2E5C">
                      <w:rPr>
                        <w:sz w:val="16"/>
                      </w:rPr>
                      <w:t>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Guidelines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AE2E5C">
                      <w:rPr>
                        <w:spacing w:val="-4"/>
                        <w:sz w:val="16"/>
                      </w:rPr>
                      <w:t>version 1</w:t>
                    </w:r>
                    <w:r w:rsidR="00E83EF6">
                      <w:rPr>
                        <w:spacing w:val="-4"/>
                        <w:sz w:val="16"/>
                      </w:rPr>
                      <w:t>.1</w:t>
                    </w:r>
                    <w:r w:rsidR="00AE2E5C">
                      <w:rPr>
                        <w:spacing w:val="-4"/>
                        <w:sz w:val="16"/>
                      </w:rPr>
                      <w:t xml:space="preserve"> dated </w:t>
                    </w:r>
                    <w:r w:rsidR="00E83EF6">
                      <w:rPr>
                        <w:spacing w:val="-4"/>
                        <w:sz w:val="16"/>
                      </w:rPr>
                      <w:t xml:space="preserve">9 </w:t>
                    </w:r>
                    <w:r w:rsidR="00AE2E5C">
                      <w:rPr>
                        <w:spacing w:val="-4"/>
                        <w:sz w:val="16"/>
                      </w:rPr>
                      <w:t>December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FF8479" wp14:editId="4189DD37">
              <wp:simplePos x="0" y="0"/>
              <wp:positionH relativeFrom="page">
                <wp:posOffset>6162547</wp:posOffset>
              </wp:positionH>
              <wp:positionV relativeFrom="page">
                <wp:posOffset>9955400</wp:posOffset>
              </wp:positionV>
              <wp:extent cx="48577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C984C" w14:textId="77777777" w:rsidR="002419BC" w:rsidRDefault="00E0216B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F8479" id="Textbox 2" o:spid="_x0000_s1027" type="#_x0000_t202" style="position:absolute;margin-left:485.25pt;margin-top:783.9pt;width:38.25pt;height:10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" filled="f" stroked="f">
              <v:textbox inset="0,0,0,0">
                <w:txbxContent>
                  <w:p w14:paraId="646C984C" w14:textId="77777777" w:rsidR="002419BC" w:rsidRDefault="00E0216B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z w:val="16"/>
                      </w:rPr>
                      <w:t xml:space="preserve"> of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202C" w14:textId="77777777" w:rsidR="00B56706" w:rsidRDefault="00B56706">
      <w:r>
        <w:separator/>
      </w:r>
    </w:p>
  </w:footnote>
  <w:footnote w:type="continuationSeparator" w:id="0">
    <w:p w14:paraId="55C56A84" w14:textId="77777777" w:rsidR="00B56706" w:rsidRDefault="00B5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4618"/>
    <w:multiLevelType w:val="multilevel"/>
    <w:tmpl w:val="913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B5306"/>
    <w:multiLevelType w:val="hybridMultilevel"/>
    <w:tmpl w:val="B23AF892"/>
    <w:lvl w:ilvl="0" w:tplc="0C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" w15:restartNumberingAfterBreak="0">
    <w:nsid w:val="6B27117F"/>
    <w:multiLevelType w:val="hybridMultilevel"/>
    <w:tmpl w:val="ED12679C"/>
    <w:lvl w:ilvl="0" w:tplc="5F98A1D8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26137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98465CDE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317E0E7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20CA60E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A1524ED6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FFA038BE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42562C26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F6082A5A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</w:abstractNum>
  <w:num w:numId="1" w16cid:durableId="168714761">
    <w:abstractNumId w:val="2"/>
  </w:num>
  <w:num w:numId="2" w16cid:durableId="1554583803">
    <w:abstractNumId w:val="0"/>
  </w:num>
  <w:num w:numId="3" w16cid:durableId="13241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9BC"/>
    <w:rsid w:val="000E526F"/>
    <w:rsid w:val="001D239C"/>
    <w:rsid w:val="002419BC"/>
    <w:rsid w:val="002C7D9C"/>
    <w:rsid w:val="00325C8C"/>
    <w:rsid w:val="003E53DA"/>
    <w:rsid w:val="004D1528"/>
    <w:rsid w:val="005076D1"/>
    <w:rsid w:val="005D7222"/>
    <w:rsid w:val="00677D2D"/>
    <w:rsid w:val="00744605"/>
    <w:rsid w:val="00804622"/>
    <w:rsid w:val="00877893"/>
    <w:rsid w:val="009E08A7"/>
    <w:rsid w:val="00A30FC3"/>
    <w:rsid w:val="00AE2E5C"/>
    <w:rsid w:val="00B12551"/>
    <w:rsid w:val="00B56706"/>
    <w:rsid w:val="00BC71CC"/>
    <w:rsid w:val="00D97285"/>
    <w:rsid w:val="00E0216B"/>
    <w:rsid w:val="00E83EF6"/>
    <w:rsid w:val="00E92763"/>
    <w:rsid w:val="00F329E1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1484A"/>
  <w15:docId w15:val="{A1685F0F-E78A-4332-8C81-112999BF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38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1255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12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55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551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5C8C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E2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E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2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5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E52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keller@eyeandear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yeandear.org.au/wp-content/uploads/2025/12/RVEEH-Research-Strategy-2025-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rinder.giddey@eyeandear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3175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E+E Research Project Grants 2025 guidelines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E+E Research Project Grants 2025 guidelines</dc:title>
  <dc:creator>Peter Keller</dc:creator>
  <cp:lastModifiedBy>Kerryn Baker</cp:lastModifiedBy>
  <cp:revision>3</cp:revision>
  <dcterms:created xsi:type="dcterms:W3CDTF">2025-12-09T00:20:00Z</dcterms:created>
  <dcterms:modified xsi:type="dcterms:W3CDTF">2025-12-09T00:38:00Z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Microsoft: Print To PDF</vt:lpwstr>
  </property>
</Properties>
</file>