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AE634" w14:textId="77777777" w:rsidR="00897365" w:rsidRDefault="00B06974" w:rsidP="00772A74">
      <w:pPr>
        <w:pStyle w:val="Heading2"/>
      </w:pPr>
      <w:r>
        <w:t xml:space="preserve">  </w:t>
      </w:r>
    </w:p>
    <w:p w14:paraId="672A6659" w14:textId="77777777" w:rsidR="00B21397" w:rsidRPr="00B21397" w:rsidRDefault="00B21397" w:rsidP="00B21397">
      <w:pPr>
        <w:rPr>
          <w:lang w:val="en-GB"/>
        </w:rPr>
      </w:pPr>
    </w:p>
    <w:tbl>
      <w:tblPr>
        <w:tblW w:w="4908" w:type="pct"/>
        <w:tblInd w:w="-5" w:type="dxa"/>
        <w:tblBorders>
          <w:top w:val="single" w:sz="4" w:space="0" w:color="4D4D4D"/>
          <w:left w:val="single" w:sz="4" w:space="0" w:color="4D4D4D"/>
          <w:bottom w:val="single" w:sz="4" w:space="0" w:color="4D4D4D"/>
          <w:right w:val="single" w:sz="4" w:space="0" w:color="4D4D4D"/>
        </w:tblBorders>
        <w:tblCellMar>
          <w:left w:w="115" w:type="dxa"/>
          <w:right w:w="115" w:type="dxa"/>
        </w:tblCellMar>
        <w:tblLook w:val="0020" w:firstRow="1" w:lastRow="0" w:firstColumn="0" w:lastColumn="0" w:noHBand="0" w:noVBand="0"/>
      </w:tblPr>
      <w:tblGrid>
        <w:gridCol w:w="1852"/>
        <w:gridCol w:w="3938"/>
        <w:gridCol w:w="1800"/>
        <w:gridCol w:w="2076"/>
      </w:tblGrid>
      <w:tr w:rsidR="00D837C8" w:rsidRPr="00D837C8" w14:paraId="724EFB32" w14:textId="77777777" w:rsidTr="6701ADAA">
        <w:trPr>
          <w:trHeight w:val="461"/>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59AD10AE" w14:textId="77777777" w:rsidR="00F65782" w:rsidRPr="00542EA3" w:rsidRDefault="00F65782" w:rsidP="00002D08">
            <w:pPr>
              <w:pStyle w:val="Heading5"/>
              <w:rPr>
                <w:color w:val="FFFFFF" w:themeColor="background1"/>
              </w:rPr>
            </w:pPr>
            <w:r w:rsidRPr="00542EA3">
              <w:rPr>
                <w:color w:val="FFFFFF" w:themeColor="background1"/>
              </w:rPr>
              <w:t>Title</w:t>
            </w:r>
          </w:p>
        </w:tc>
        <w:tc>
          <w:tcPr>
            <w:tcW w:w="2037" w:type="pct"/>
            <w:tcBorders>
              <w:top w:val="single" w:sz="4" w:space="0" w:color="4D4D4D"/>
              <w:left w:val="single" w:sz="4" w:space="0" w:color="4D4D4D"/>
              <w:bottom w:val="single" w:sz="4" w:space="0" w:color="4D4D4D"/>
            </w:tcBorders>
            <w:shd w:val="clear" w:color="auto" w:fill="FFFFFF" w:themeFill="background1"/>
            <w:tcMar>
              <w:top w:w="72" w:type="dxa"/>
              <w:left w:w="115" w:type="dxa"/>
              <w:bottom w:w="72" w:type="dxa"/>
              <w:right w:w="115" w:type="dxa"/>
            </w:tcMar>
            <w:vAlign w:val="center"/>
          </w:tcPr>
          <w:p w14:paraId="6D39CE43" w14:textId="10102DCF" w:rsidR="00F65782" w:rsidRPr="007D6606" w:rsidRDefault="00FD54EB" w:rsidP="530F2053">
            <w:pPr>
              <w:pStyle w:val="Bodycopy"/>
              <w:rPr>
                <w:i/>
                <w:iCs/>
                <w:lang w:val="en-GB"/>
              </w:rPr>
            </w:pPr>
            <w:bookmarkStart w:id="0" w:name="_Hlk107575440"/>
            <w:r>
              <w:t>Patient Support Unit</w:t>
            </w:r>
            <w:r w:rsidR="007D6606">
              <w:t xml:space="preserve"> </w:t>
            </w:r>
            <w:r w:rsidR="67DECE11">
              <w:t xml:space="preserve">Project Manager </w:t>
            </w:r>
            <w:bookmarkEnd w:id="0"/>
            <w:r>
              <w:t>– Ambulatory Services</w:t>
            </w:r>
          </w:p>
        </w:tc>
        <w:tc>
          <w:tcPr>
            <w:tcW w:w="931" w:type="pct"/>
            <w:tcBorders>
              <w:top w:val="single" w:sz="4" w:space="0" w:color="4D4D4D"/>
              <w:left w:val="single" w:sz="4" w:space="0" w:color="4D4D4D"/>
              <w:bottom w:val="single" w:sz="4" w:space="0" w:color="4D4D4D"/>
            </w:tcBorders>
            <w:shd w:val="clear" w:color="auto" w:fill="00B274"/>
            <w:vAlign w:val="center"/>
          </w:tcPr>
          <w:p w14:paraId="2AC919E1" w14:textId="77777777" w:rsidR="00F65782" w:rsidRPr="00D837C8" w:rsidRDefault="00130B96" w:rsidP="00002D08">
            <w:pPr>
              <w:pStyle w:val="Heading5"/>
              <w:rPr>
                <w:lang w:val="en-GB"/>
              </w:rPr>
            </w:pPr>
            <w:r w:rsidRPr="00542EA3">
              <w:rPr>
                <w:color w:val="FFFFFF" w:themeColor="background1"/>
                <w:lang w:val="en-GB"/>
              </w:rPr>
              <w:t>Position</w:t>
            </w:r>
            <w:r w:rsidR="00002D08" w:rsidRPr="00542EA3">
              <w:rPr>
                <w:color w:val="FFFFFF" w:themeColor="background1"/>
                <w:lang w:val="en-GB"/>
              </w:rPr>
              <w:t xml:space="preserve"> </w:t>
            </w:r>
            <w:r w:rsidR="00002D08" w:rsidRPr="00542EA3">
              <w:rPr>
                <w:color w:val="FFFFFF" w:themeColor="background1"/>
                <w:lang w:val="en-GB"/>
              </w:rPr>
              <w:br/>
            </w:r>
            <w:r w:rsidR="00F65782" w:rsidRPr="00542EA3">
              <w:rPr>
                <w:color w:val="FFFFFF" w:themeColor="background1"/>
                <w:lang w:val="en-GB"/>
              </w:rPr>
              <w:t>Reports to</w:t>
            </w:r>
          </w:p>
        </w:tc>
        <w:tc>
          <w:tcPr>
            <w:tcW w:w="1074" w:type="pct"/>
            <w:tcBorders>
              <w:top w:val="single" w:sz="4" w:space="0" w:color="4D4D4D"/>
              <w:left w:val="single" w:sz="4" w:space="0" w:color="4D4D4D"/>
              <w:bottom w:val="single" w:sz="4" w:space="0" w:color="4D4D4D"/>
            </w:tcBorders>
            <w:shd w:val="clear" w:color="auto" w:fill="FFFFFF" w:themeFill="background1"/>
            <w:vAlign w:val="center"/>
          </w:tcPr>
          <w:p w14:paraId="1113FD87" w14:textId="77777777" w:rsidR="00F65782" w:rsidRPr="00D837C8" w:rsidRDefault="00A07D4D" w:rsidP="00002D08">
            <w:pPr>
              <w:pStyle w:val="Bodycopy"/>
              <w:rPr>
                <w:lang w:val="en-GB"/>
              </w:rPr>
            </w:pPr>
            <w:r>
              <w:rPr>
                <w:lang w:val="en-GB"/>
              </w:rPr>
              <w:t xml:space="preserve">Director of </w:t>
            </w:r>
            <w:r w:rsidR="00FD54EB">
              <w:rPr>
                <w:lang w:val="en-GB"/>
              </w:rPr>
              <w:t>Ambulatory</w:t>
            </w:r>
            <w:r>
              <w:rPr>
                <w:lang w:val="en-GB"/>
              </w:rPr>
              <w:t xml:space="preserve"> Services</w:t>
            </w:r>
          </w:p>
        </w:tc>
      </w:tr>
      <w:tr w:rsidR="00D837C8" w:rsidRPr="00D837C8" w14:paraId="6CC42CEB" w14:textId="77777777" w:rsidTr="6701ADAA">
        <w:trPr>
          <w:trHeight w:val="587"/>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682FDFB4" w14:textId="77777777" w:rsidR="00F65782" w:rsidRPr="00542EA3" w:rsidRDefault="00F65782" w:rsidP="00002D08">
            <w:pPr>
              <w:pStyle w:val="Heading5"/>
              <w:rPr>
                <w:color w:val="FFFFFF" w:themeColor="background1"/>
              </w:rPr>
            </w:pPr>
            <w:r w:rsidRPr="00542EA3">
              <w:rPr>
                <w:color w:val="FFFFFF" w:themeColor="background1"/>
              </w:rPr>
              <w:t>Classification</w:t>
            </w:r>
          </w:p>
        </w:tc>
        <w:tc>
          <w:tcPr>
            <w:tcW w:w="2037" w:type="pct"/>
            <w:tcBorders>
              <w:top w:val="single" w:sz="4" w:space="0" w:color="4D4D4D"/>
              <w:left w:val="single" w:sz="4" w:space="0" w:color="4D4D4D"/>
              <w:bottom w:val="single" w:sz="4" w:space="0" w:color="4D4D4D"/>
            </w:tcBorders>
            <w:shd w:val="clear" w:color="auto" w:fill="FFFFFF" w:themeFill="background1"/>
            <w:tcMar>
              <w:top w:w="72" w:type="dxa"/>
              <w:left w:w="115" w:type="dxa"/>
              <w:bottom w:w="72" w:type="dxa"/>
              <w:right w:w="115" w:type="dxa"/>
            </w:tcMar>
            <w:vAlign w:val="center"/>
          </w:tcPr>
          <w:p w14:paraId="31445AA6" w14:textId="77777777" w:rsidR="00F65782" w:rsidRPr="00002D08" w:rsidRDefault="007D6606" w:rsidP="00002D08">
            <w:pPr>
              <w:pStyle w:val="Bodycopy"/>
              <w:rPr>
                <w:i/>
                <w:lang w:val="en-GB"/>
              </w:rPr>
            </w:pPr>
            <w:r>
              <w:rPr>
                <w:i/>
                <w:lang w:val="en-GB"/>
              </w:rPr>
              <w:t>HS6</w:t>
            </w:r>
          </w:p>
        </w:tc>
        <w:tc>
          <w:tcPr>
            <w:tcW w:w="931" w:type="pct"/>
            <w:tcBorders>
              <w:top w:val="single" w:sz="4" w:space="0" w:color="4D4D4D"/>
              <w:left w:val="single" w:sz="4" w:space="0" w:color="4D4D4D"/>
              <w:bottom w:val="single" w:sz="4" w:space="0" w:color="4D4D4D"/>
            </w:tcBorders>
            <w:shd w:val="clear" w:color="auto" w:fill="00B274"/>
            <w:vAlign w:val="center"/>
          </w:tcPr>
          <w:p w14:paraId="549C7C7A" w14:textId="77777777" w:rsidR="00F65782" w:rsidRPr="00D837C8" w:rsidRDefault="00F65782" w:rsidP="00002D08">
            <w:pPr>
              <w:pStyle w:val="Heading5"/>
              <w:rPr>
                <w:lang w:val="en-GB"/>
              </w:rPr>
            </w:pPr>
            <w:r w:rsidRPr="00542EA3">
              <w:rPr>
                <w:color w:val="FFFFFF" w:themeColor="background1"/>
                <w:lang w:val="en-GB"/>
              </w:rPr>
              <w:t xml:space="preserve">Employment </w:t>
            </w:r>
            <w:r w:rsidR="00002D08" w:rsidRPr="00542EA3">
              <w:rPr>
                <w:color w:val="FFFFFF" w:themeColor="background1"/>
                <w:lang w:val="en-GB"/>
              </w:rPr>
              <w:t>S</w:t>
            </w:r>
            <w:r w:rsidRPr="00542EA3">
              <w:rPr>
                <w:color w:val="FFFFFF" w:themeColor="background1"/>
                <w:lang w:val="en-GB"/>
              </w:rPr>
              <w:t>tatus</w:t>
            </w:r>
          </w:p>
        </w:tc>
        <w:tc>
          <w:tcPr>
            <w:tcW w:w="1074" w:type="pct"/>
            <w:tcBorders>
              <w:top w:val="single" w:sz="4" w:space="0" w:color="4D4D4D"/>
              <w:left w:val="single" w:sz="4" w:space="0" w:color="4D4D4D"/>
              <w:bottom w:val="single" w:sz="4" w:space="0" w:color="4D4D4D"/>
            </w:tcBorders>
            <w:shd w:val="clear" w:color="auto" w:fill="FFFFFF" w:themeFill="background1"/>
            <w:vAlign w:val="center"/>
          </w:tcPr>
          <w:p w14:paraId="26CE9853" w14:textId="77777777" w:rsidR="00F65782" w:rsidRPr="00D837C8" w:rsidRDefault="00E02C06" w:rsidP="00002D08">
            <w:pPr>
              <w:pStyle w:val="Bodycopy"/>
              <w:rPr>
                <w:lang w:val="en-GB"/>
              </w:rPr>
            </w:pPr>
            <w:r>
              <w:rPr>
                <w:lang w:val="en-GB"/>
              </w:rPr>
              <w:t>Full</w:t>
            </w:r>
            <w:r w:rsidR="00A07D4D">
              <w:rPr>
                <w:lang w:val="en-GB"/>
              </w:rPr>
              <w:t>-Time</w:t>
            </w:r>
            <w:r w:rsidR="00FD54EB">
              <w:rPr>
                <w:lang w:val="en-GB"/>
              </w:rPr>
              <w:t xml:space="preserve"> – Fixed Term</w:t>
            </w:r>
          </w:p>
        </w:tc>
      </w:tr>
      <w:tr w:rsidR="00D837C8" w:rsidRPr="00D837C8" w14:paraId="70570124" w14:textId="77777777" w:rsidTr="6701ADAA">
        <w:trPr>
          <w:trHeight w:val="576"/>
        </w:trPr>
        <w:tc>
          <w:tcPr>
            <w:tcW w:w="958" w:type="pct"/>
            <w:tcBorders>
              <w:top w:val="single" w:sz="4" w:space="0" w:color="4D4D4D"/>
              <w:bottom w:val="single" w:sz="4" w:space="0" w:color="4D4D4D"/>
              <w:right w:val="single" w:sz="4" w:space="0" w:color="4D4D4D"/>
            </w:tcBorders>
            <w:shd w:val="clear" w:color="auto" w:fill="00B274"/>
            <w:tcMar>
              <w:top w:w="72" w:type="dxa"/>
              <w:left w:w="115" w:type="dxa"/>
              <w:bottom w:w="72" w:type="dxa"/>
              <w:right w:w="115" w:type="dxa"/>
            </w:tcMar>
            <w:vAlign w:val="center"/>
          </w:tcPr>
          <w:p w14:paraId="61428D85" w14:textId="77777777" w:rsidR="00F65782" w:rsidRPr="00542EA3" w:rsidRDefault="00F65782" w:rsidP="00002D08">
            <w:pPr>
              <w:pStyle w:val="Heading5"/>
              <w:rPr>
                <w:color w:val="FFFFFF" w:themeColor="background1"/>
              </w:rPr>
            </w:pPr>
            <w:r w:rsidRPr="00542EA3">
              <w:rPr>
                <w:color w:val="FFFFFF" w:themeColor="background1"/>
              </w:rPr>
              <w:t>Enterprise Agreement</w:t>
            </w:r>
          </w:p>
        </w:tc>
        <w:tc>
          <w:tcPr>
            <w:tcW w:w="4042" w:type="pct"/>
            <w:gridSpan w:val="3"/>
            <w:tcBorders>
              <w:top w:val="single" w:sz="4" w:space="0" w:color="4D4D4D"/>
              <w:left w:val="single" w:sz="4" w:space="0" w:color="4D4D4D"/>
              <w:bottom w:val="single" w:sz="4" w:space="0" w:color="4D4D4D"/>
            </w:tcBorders>
            <w:shd w:val="clear" w:color="auto" w:fill="FFFFFF" w:themeFill="background1"/>
            <w:tcMar>
              <w:top w:w="72" w:type="dxa"/>
              <w:left w:w="115" w:type="dxa"/>
              <w:bottom w:w="72" w:type="dxa"/>
              <w:right w:w="115" w:type="dxa"/>
            </w:tcMar>
            <w:vAlign w:val="center"/>
          </w:tcPr>
          <w:p w14:paraId="5BFF1B5E" w14:textId="222D316F" w:rsidR="00F65782" w:rsidRPr="00E30402" w:rsidRDefault="338654AB" w:rsidP="6701ADAA">
            <w:pPr>
              <w:pStyle w:val="Bodycopy"/>
              <w:rPr>
                <w:lang w:val="en-GB"/>
              </w:rPr>
            </w:pPr>
            <w:r w:rsidRPr="6701ADAA">
              <w:rPr>
                <w:rFonts w:eastAsia="Verdana" w:cs="Verdana"/>
                <w:lang w:val="en-GB"/>
              </w:rPr>
              <w:t>Health and Allied Services, Managers and Administrative Workers Enterprise Agreement 2025 - 2027</w:t>
            </w:r>
          </w:p>
        </w:tc>
      </w:tr>
    </w:tbl>
    <w:p w14:paraId="0A37501D" w14:textId="77777777" w:rsidR="00B21397" w:rsidRDefault="00B21397" w:rsidP="00B21397">
      <w:pPr>
        <w:pStyle w:val="Bodycopy"/>
      </w:pPr>
    </w:p>
    <w:p w14:paraId="58DFC1EC" w14:textId="77777777" w:rsidR="00E02B55" w:rsidRPr="00B21397" w:rsidRDefault="00E02B55" w:rsidP="00B21397">
      <w:pPr>
        <w:pStyle w:val="Bodycopy"/>
      </w:pPr>
      <w:r w:rsidRPr="00B21397">
        <w:t xml:space="preserve">As Australia’s only specialist eye, ear, nose and throat hospital, The Royal Victorian Eye and Ear Hospital’s </w:t>
      </w:r>
      <w:r w:rsidR="003A01CD" w:rsidRPr="00B21397">
        <w:t xml:space="preserve">(the Eye and Ear) </w:t>
      </w:r>
      <w:r w:rsidRPr="00B21397">
        <w:t xml:space="preserve">has been providing care for the senses for 150 years. The Eye and Ear </w:t>
      </w:r>
      <w:proofErr w:type="gramStart"/>
      <w:r w:rsidRPr="00B21397">
        <w:t>has</w:t>
      </w:r>
      <w:proofErr w:type="gramEnd"/>
      <w:r w:rsidRPr="00B21397">
        <w:t xml:space="preserve"> over 50 different outpatient clinics for the diagnosis, monitoring and treatment of vision and hearing loss and provides a </w:t>
      </w:r>
      <w:proofErr w:type="gramStart"/>
      <w:r w:rsidRPr="00B21397">
        <w:t>24 hour</w:t>
      </w:r>
      <w:proofErr w:type="gramEnd"/>
      <w:r w:rsidRPr="00B21397">
        <w:t xml:space="preserve"> emergency eye and ear, nose, and throat service. The Eye and Ear </w:t>
      </w:r>
      <w:proofErr w:type="gramStart"/>
      <w:r w:rsidRPr="00B21397">
        <w:t>provides</w:t>
      </w:r>
      <w:proofErr w:type="gramEnd"/>
      <w:r w:rsidRPr="00B21397">
        <w:t xml:space="preserve"> care annually for around 250,000 patients, with over 200,000 outpatients, nearly 40,000 emergency patients and over 14,000 inpatients.</w:t>
      </w:r>
    </w:p>
    <w:p w14:paraId="3D02375B" w14:textId="77777777" w:rsidR="00E02B55" w:rsidRPr="00B21397" w:rsidRDefault="00B21397" w:rsidP="00772A74">
      <w:pPr>
        <w:pStyle w:val="Heading3"/>
      </w:pPr>
      <w:r w:rsidRPr="00B21397">
        <w:t>Vision Mission And Values</w:t>
      </w:r>
    </w:p>
    <w:p w14:paraId="041A9781" w14:textId="77777777" w:rsidR="00E02B55" w:rsidRPr="00D837C8" w:rsidRDefault="00E02B55" w:rsidP="00B21397">
      <w:pPr>
        <w:pStyle w:val="Bodycopy"/>
      </w:pPr>
      <w:r w:rsidRPr="00D837C8">
        <w:t xml:space="preserve">The Eye and Ear </w:t>
      </w:r>
      <w:proofErr w:type="gramStart"/>
      <w:r w:rsidRPr="00D837C8">
        <w:t>is</w:t>
      </w:r>
      <w:proofErr w:type="gramEnd"/>
      <w:r w:rsidRPr="00D837C8">
        <w:t xml:space="preserve"> a world leader providing exceptional care. We aspire to be the world’s leading eye and ear health service through; outstanding patient experience; exemplary leadership; inspiring our people and building a platform for the future. Our values of </w:t>
      </w:r>
      <w:r w:rsidRPr="00D837C8">
        <w:rPr>
          <w:b/>
        </w:rPr>
        <w:t xml:space="preserve">Integrity, Care, Excellence </w:t>
      </w:r>
      <w:r w:rsidRPr="00D837C8">
        <w:t>and</w:t>
      </w:r>
      <w:r w:rsidRPr="00D837C8">
        <w:rPr>
          <w:b/>
        </w:rPr>
        <w:t xml:space="preserve"> Innovation</w:t>
      </w:r>
      <w:r w:rsidRPr="00D837C8">
        <w:t xml:space="preserve"> are at the core of everything we do. </w:t>
      </w:r>
    </w:p>
    <w:p w14:paraId="5DAB6C7B" w14:textId="77777777" w:rsidR="00E02B55" w:rsidRPr="00D837C8" w:rsidRDefault="00E02B55" w:rsidP="00B21397">
      <w:pPr>
        <w:pStyle w:val="Bodycopy"/>
      </w:pPr>
    </w:p>
    <w:p w14:paraId="468F99CA" w14:textId="77777777" w:rsidR="00E02B55" w:rsidRPr="00D837C8" w:rsidRDefault="00E02B55" w:rsidP="00B21397">
      <w:pPr>
        <w:pStyle w:val="Bodycopy"/>
        <w:numPr>
          <w:ilvl w:val="0"/>
          <w:numId w:val="11"/>
        </w:numPr>
      </w:pPr>
      <w:proofErr w:type="gramStart"/>
      <w:r w:rsidRPr="00D837C8">
        <w:rPr>
          <w:b/>
        </w:rPr>
        <w:t>INTEGRITY</w:t>
      </w:r>
      <w:proofErr w:type="gramEnd"/>
      <w:r w:rsidR="00AB1FBA">
        <w:t xml:space="preserve"> </w:t>
      </w:r>
      <w:r w:rsidRPr="00D837C8">
        <w:t>We act ethically, accept personal accountability, communicate openly and honestly and treat everyone with trust and respect</w:t>
      </w:r>
    </w:p>
    <w:p w14:paraId="125BF1B5" w14:textId="77777777" w:rsidR="00E02B55" w:rsidRPr="00D837C8" w:rsidRDefault="00E02B55" w:rsidP="00B21397">
      <w:pPr>
        <w:pStyle w:val="Bodycopy"/>
        <w:numPr>
          <w:ilvl w:val="0"/>
          <w:numId w:val="11"/>
        </w:numPr>
      </w:pPr>
      <w:r w:rsidRPr="00D837C8">
        <w:rPr>
          <w:b/>
        </w:rPr>
        <w:t>CARE</w:t>
      </w:r>
      <w:r w:rsidR="00002D08">
        <w:rPr>
          <w:b/>
        </w:rPr>
        <w:t xml:space="preserve"> </w:t>
      </w:r>
      <w:r w:rsidRPr="00D837C8">
        <w:t>We treat patients with respect, are compassionate, thoughtful and responsive to their needs and sensitive to diversity</w:t>
      </w:r>
    </w:p>
    <w:p w14:paraId="46B860E7" w14:textId="77777777" w:rsidR="00E02B55" w:rsidRPr="00D837C8" w:rsidRDefault="00E02B55" w:rsidP="00B21397">
      <w:pPr>
        <w:pStyle w:val="Bodycopy"/>
        <w:numPr>
          <w:ilvl w:val="0"/>
          <w:numId w:val="11"/>
        </w:numPr>
      </w:pPr>
      <w:r w:rsidRPr="00D837C8">
        <w:rPr>
          <w:b/>
        </w:rPr>
        <w:t>TEAMWORK</w:t>
      </w:r>
      <w:r w:rsidR="00002D08">
        <w:t xml:space="preserve"> </w:t>
      </w:r>
      <w:r w:rsidRPr="00D837C8">
        <w:t>We communicate openly, respect diversity of views and skills and work effectively with partners and in multi-disciplinary teams to deliver the best outcomes for patients</w:t>
      </w:r>
    </w:p>
    <w:p w14:paraId="6BC05A65" w14:textId="77777777" w:rsidR="00E02B55" w:rsidRDefault="00E02B55" w:rsidP="00B21397">
      <w:pPr>
        <w:pStyle w:val="Bodycopy"/>
        <w:numPr>
          <w:ilvl w:val="0"/>
          <w:numId w:val="11"/>
        </w:numPr>
      </w:pPr>
      <w:r w:rsidRPr="00D837C8">
        <w:rPr>
          <w:b/>
        </w:rPr>
        <w:t>EXCELLENCE</w:t>
      </w:r>
      <w:r w:rsidR="00002D08">
        <w:t xml:space="preserve"> </w:t>
      </w:r>
      <w:r w:rsidRPr="00D837C8">
        <w:t xml:space="preserve">We </w:t>
      </w:r>
      <w:proofErr w:type="gramStart"/>
      <w:r w:rsidRPr="00D837C8">
        <w:t>give our personal best at all times</w:t>
      </w:r>
      <w:proofErr w:type="gramEnd"/>
      <w:r w:rsidRPr="00D837C8">
        <w:t>, deliver exemplary customer service, monitor performance and seek leading edge ways to improve it</w:t>
      </w:r>
    </w:p>
    <w:p w14:paraId="02EB378F" w14:textId="77777777" w:rsidR="00B21397" w:rsidRPr="00D837C8" w:rsidRDefault="00B21397" w:rsidP="00B21397">
      <w:pPr>
        <w:pStyle w:val="Bodycopy"/>
        <w:ind w:left="720"/>
      </w:pPr>
    </w:p>
    <w:p w14:paraId="27E2DEDD" w14:textId="77777777" w:rsidR="00900172" w:rsidRPr="00D837C8" w:rsidRDefault="00900172" w:rsidP="00B21397">
      <w:pPr>
        <w:pStyle w:val="Bodycopy"/>
      </w:pPr>
      <w:r w:rsidRPr="00D837C8">
        <w:t xml:space="preserve">Please read our full Strategic Plan here: </w:t>
      </w:r>
      <w:hyperlink r:id="rId11" w:history="1">
        <w:r w:rsidRPr="00B21397">
          <w:rPr>
            <w:rStyle w:val="Hyperlink"/>
          </w:rPr>
          <w:t>https://www.eyeandear.org.au/page/About_Us/Our_Publications_and_DVDs/</w:t>
        </w:r>
      </w:hyperlink>
    </w:p>
    <w:p w14:paraId="4704F526" w14:textId="77777777" w:rsidR="00E02B55" w:rsidRDefault="00E02B55" w:rsidP="00B21397">
      <w:pPr>
        <w:pStyle w:val="Bodycopy"/>
      </w:pPr>
      <w:r w:rsidRPr="00D837C8">
        <w:t xml:space="preserve">The Eye and Ear </w:t>
      </w:r>
      <w:proofErr w:type="gramStart"/>
      <w:r w:rsidRPr="00D837C8">
        <w:t>is</w:t>
      </w:r>
      <w:proofErr w:type="gramEnd"/>
      <w:r w:rsidRPr="00D837C8">
        <w:t xml:space="preserve"> an equal opportunity employer and is committed to providing a work environment </w:t>
      </w:r>
      <w:r w:rsidR="001F0FBF">
        <w:t>that</w:t>
      </w:r>
      <w:r w:rsidR="001F0FBF" w:rsidRPr="00D837C8">
        <w:t xml:space="preserve"> </w:t>
      </w:r>
      <w:r w:rsidRPr="00D837C8">
        <w:t xml:space="preserve">is free from harassment or discrimination and promotes </w:t>
      </w:r>
      <w:r w:rsidR="00AA1B44">
        <w:t xml:space="preserve">inclusion, equity, </w:t>
      </w:r>
      <w:r w:rsidR="00AA1B44" w:rsidRPr="00D837C8">
        <w:t xml:space="preserve">diversity and </w:t>
      </w:r>
      <w:r w:rsidRPr="00D837C8">
        <w:t xml:space="preserve">cultural awareness in the workplace. The Eye and Ear </w:t>
      </w:r>
      <w:proofErr w:type="gramStart"/>
      <w:r w:rsidRPr="00D837C8">
        <w:t>is</w:t>
      </w:r>
      <w:proofErr w:type="gramEnd"/>
      <w:r w:rsidRPr="00D837C8">
        <w:t xml:space="preserve"> a smoke free environment.</w:t>
      </w:r>
    </w:p>
    <w:p w14:paraId="6A05A809" w14:textId="77777777" w:rsidR="007D6606" w:rsidRDefault="007D6606" w:rsidP="00B21397">
      <w:pPr>
        <w:pStyle w:val="Bodycopy"/>
      </w:pPr>
    </w:p>
    <w:p w14:paraId="7800D1FE" w14:textId="77777777" w:rsidR="007D6606" w:rsidRPr="00B21397" w:rsidRDefault="00FD54EB" w:rsidP="007D6606">
      <w:pPr>
        <w:pStyle w:val="Heading3"/>
      </w:pPr>
      <w:r>
        <w:t>Patient Support Unit – Department of Health Guidance</w:t>
      </w:r>
    </w:p>
    <w:p w14:paraId="7C6BD0F6" w14:textId="4ED06AD3" w:rsidR="00FD54EB" w:rsidRPr="00FD54EB" w:rsidRDefault="00FD54EB" w:rsidP="6701ADAA">
      <w:pPr>
        <w:pStyle w:val="Heading3"/>
        <w:rPr>
          <w:rFonts w:eastAsiaTheme="minorEastAsia"/>
          <w:b w:val="0"/>
          <w:bCs w:val="0"/>
          <w:color w:val="auto"/>
          <w:sz w:val="20"/>
          <w:szCs w:val="20"/>
        </w:rPr>
      </w:pPr>
      <w:r w:rsidRPr="6701ADAA">
        <w:rPr>
          <w:rFonts w:eastAsiaTheme="minorEastAsia"/>
          <w:b w:val="0"/>
          <w:bCs w:val="0"/>
          <w:color w:val="auto"/>
          <w:sz w:val="20"/>
          <w:szCs w:val="20"/>
        </w:rPr>
        <w:t xml:space="preserve">Patient Support Units (PSUs) are a critical enabler to achieving both the Planned Surgery Reform Blueprint and the Specialist </w:t>
      </w:r>
      <w:r w:rsidR="31A94EA8" w:rsidRPr="6701ADAA">
        <w:rPr>
          <w:rFonts w:eastAsiaTheme="minorEastAsia"/>
          <w:b w:val="0"/>
          <w:bCs w:val="0"/>
          <w:color w:val="auto"/>
          <w:sz w:val="20"/>
          <w:szCs w:val="20"/>
        </w:rPr>
        <w:t xml:space="preserve">Care </w:t>
      </w:r>
      <w:r w:rsidRPr="6701ADAA">
        <w:rPr>
          <w:rFonts w:eastAsiaTheme="minorEastAsia"/>
          <w:b w:val="0"/>
          <w:bCs w:val="0"/>
          <w:color w:val="auto"/>
          <w:sz w:val="20"/>
          <w:szCs w:val="20"/>
        </w:rPr>
        <w:t>reform agenda</w:t>
      </w:r>
      <w:r w:rsidR="00223FB6" w:rsidRPr="6701ADAA">
        <w:rPr>
          <w:rFonts w:eastAsiaTheme="minorEastAsia"/>
          <w:b w:val="0"/>
          <w:bCs w:val="0"/>
          <w:color w:val="auto"/>
          <w:sz w:val="20"/>
          <w:szCs w:val="20"/>
        </w:rPr>
        <w:t>,</w:t>
      </w:r>
      <w:r w:rsidRPr="6701ADAA">
        <w:rPr>
          <w:rFonts w:eastAsiaTheme="minorEastAsia"/>
          <w:b w:val="0"/>
          <w:bCs w:val="0"/>
          <w:color w:val="auto"/>
          <w:sz w:val="20"/>
          <w:szCs w:val="20"/>
        </w:rPr>
        <w:t xml:space="preserve"> with the primary aim to ensure that all </w:t>
      </w:r>
      <w:r w:rsidRPr="6701ADAA">
        <w:rPr>
          <w:rFonts w:eastAsiaTheme="minorEastAsia"/>
          <w:b w:val="0"/>
          <w:bCs w:val="0"/>
          <w:color w:val="auto"/>
          <w:sz w:val="20"/>
          <w:szCs w:val="20"/>
        </w:rPr>
        <w:lastRenderedPageBreak/>
        <w:t xml:space="preserve">Victorians can access timely planned surgery or non-surgical treatment, and experience safe and equitable outcomes now and into the future. </w:t>
      </w:r>
    </w:p>
    <w:p w14:paraId="5A1147D5" w14:textId="77777777" w:rsidR="00FD54EB" w:rsidRPr="00FD54EB" w:rsidRDefault="00FD54EB" w:rsidP="00FD54EB">
      <w:pPr>
        <w:pStyle w:val="Heading3"/>
        <w:rPr>
          <w:rFonts w:eastAsiaTheme="minorHAnsi"/>
          <w:b w:val="0"/>
          <w:color w:val="auto"/>
          <w:sz w:val="20"/>
          <w:szCs w:val="20"/>
        </w:rPr>
      </w:pPr>
      <w:r w:rsidRPr="00FD54EB">
        <w:rPr>
          <w:rFonts w:eastAsiaTheme="minorHAnsi"/>
          <w:b w:val="0"/>
          <w:color w:val="auto"/>
          <w:sz w:val="20"/>
          <w:szCs w:val="20"/>
        </w:rPr>
        <w:t xml:space="preserve">PSUs deliver timely engagement with patients on </w:t>
      </w:r>
      <w:r w:rsidR="00223FB6">
        <w:rPr>
          <w:rFonts w:eastAsiaTheme="minorHAnsi"/>
          <w:b w:val="0"/>
          <w:color w:val="auto"/>
          <w:sz w:val="20"/>
          <w:szCs w:val="20"/>
        </w:rPr>
        <w:t xml:space="preserve">both </w:t>
      </w:r>
      <w:r w:rsidRPr="00FD54EB">
        <w:rPr>
          <w:rFonts w:eastAsiaTheme="minorHAnsi"/>
          <w:b w:val="0"/>
          <w:color w:val="auto"/>
          <w:sz w:val="20"/>
          <w:szCs w:val="20"/>
        </w:rPr>
        <w:t xml:space="preserve">surgical preparation lists </w:t>
      </w:r>
      <w:r w:rsidR="00223FB6">
        <w:rPr>
          <w:rFonts w:eastAsiaTheme="minorHAnsi"/>
          <w:b w:val="0"/>
          <w:color w:val="auto"/>
          <w:sz w:val="20"/>
          <w:szCs w:val="20"/>
        </w:rPr>
        <w:t xml:space="preserve">and Specialist Clinics </w:t>
      </w:r>
      <w:r w:rsidRPr="00FD54EB">
        <w:rPr>
          <w:rFonts w:eastAsiaTheme="minorHAnsi"/>
          <w:b w:val="0"/>
          <w:color w:val="auto"/>
          <w:sz w:val="20"/>
          <w:szCs w:val="20"/>
        </w:rPr>
        <w:t>waitlist</w:t>
      </w:r>
      <w:r w:rsidR="00223FB6">
        <w:rPr>
          <w:rFonts w:eastAsiaTheme="minorHAnsi"/>
          <w:b w:val="0"/>
          <w:color w:val="auto"/>
          <w:sz w:val="20"/>
          <w:szCs w:val="20"/>
        </w:rPr>
        <w:t>s</w:t>
      </w:r>
      <w:r w:rsidRPr="00FD54EB">
        <w:rPr>
          <w:rFonts w:eastAsiaTheme="minorHAnsi"/>
          <w:b w:val="0"/>
          <w:color w:val="auto"/>
          <w:sz w:val="20"/>
          <w:szCs w:val="20"/>
        </w:rPr>
        <w:t xml:space="preserve">, referral management and pathway redesign or optimisation options. </w:t>
      </w:r>
    </w:p>
    <w:p w14:paraId="6153A184" w14:textId="77777777" w:rsidR="00FD54EB" w:rsidRDefault="00FD54EB" w:rsidP="00FD54EB">
      <w:pPr>
        <w:pStyle w:val="Heading3"/>
        <w:rPr>
          <w:rFonts w:eastAsiaTheme="minorHAnsi"/>
          <w:b w:val="0"/>
          <w:bCs w:val="0"/>
          <w:color w:val="auto"/>
          <w:sz w:val="20"/>
          <w:szCs w:val="20"/>
          <w:lang w:val="en-AU"/>
        </w:rPr>
      </w:pPr>
      <w:r w:rsidRPr="00FD54EB">
        <w:rPr>
          <w:rFonts w:eastAsiaTheme="minorHAnsi"/>
          <w:b w:val="0"/>
          <w:bCs w:val="0"/>
          <w:color w:val="auto"/>
          <w:sz w:val="20"/>
          <w:szCs w:val="20"/>
          <w:lang w:val="en-AU"/>
        </w:rPr>
        <w:t xml:space="preserve">PSUs also have a focus on priority populations to enhance patient experiences and drive equitable care delivery. Priority populations include but are not limited to Aboriginal and Torres Strait Islander patients, patients living with disability, culturally and linguistically diverse patients and patients from a low socio-economic background. </w:t>
      </w:r>
    </w:p>
    <w:p w14:paraId="31FF35EC" w14:textId="77777777" w:rsidR="00FD54EB" w:rsidRPr="00FD54EB" w:rsidRDefault="00FD54EB" w:rsidP="00FD54EB">
      <w:pPr>
        <w:rPr>
          <w:rFonts w:eastAsiaTheme="minorHAnsi"/>
          <w:sz w:val="20"/>
          <w:szCs w:val="20"/>
        </w:rPr>
      </w:pPr>
      <w:r w:rsidRPr="00FD54EB">
        <w:rPr>
          <w:sz w:val="20"/>
          <w:szCs w:val="20"/>
        </w:rPr>
        <w:t xml:space="preserve">The program </w:t>
      </w:r>
      <w:r>
        <w:rPr>
          <w:sz w:val="20"/>
          <w:szCs w:val="20"/>
        </w:rPr>
        <w:t>now</w:t>
      </w:r>
      <w:r w:rsidRPr="00FD54EB">
        <w:rPr>
          <w:sz w:val="20"/>
          <w:szCs w:val="20"/>
        </w:rPr>
        <w:t xml:space="preserve"> reflects a strategic transition already underway, as it evolves to focus on early intervention, pathway redesign and specialist clinics (outpatients) reform.</w:t>
      </w:r>
    </w:p>
    <w:p w14:paraId="330DFD26" w14:textId="77777777" w:rsidR="00F65782" w:rsidRPr="00D837C8" w:rsidRDefault="00B21397" w:rsidP="00FD54EB">
      <w:pPr>
        <w:pStyle w:val="Heading3"/>
      </w:pPr>
      <w:r w:rsidRPr="00D837C8">
        <w:t xml:space="preserve">Position Summary: </w:t>
      </w:r>
    </w:p>
    <w:p w14:paraId="6ABE5EAB" w14:textId="77777777" w:rsidR="005618D3" w:rsidRPr="005618D3" w:rsidRDefault="005618D3" w:rsidP="005618D3">
      <w:pPr>
        <w:pStyle w:val="BodyText"/>
        <w:spacing w:before="1" w:line="249" w:lineRule="auto"/>
        <w:ind w:right="-22"/>
        <w:rPr>
          <w:rFonts w:ascii="Verdana" w:hAnsi="Verdana"/>
          <w:color w:val="231F20"/>
        </w:rPr>
      </w:pPr>
      <w:r w:rsidRPr="005618D3">
        <w:rPr>
          <w:rFonts w:ascii="Verdana" w:hAnsi="Verdana"/>
          <w:color w:val="231F20"/>
        </w:rPr>
        <w:t xml:space="preserve">The successful candidate will have the opportunity to drive pathway transformation, improved </w:t>
      </w:r>
      <w:r w:rsidR="00FD54EB">
        <w:rPr>
          <w:rFonts w:ascii="Verdana" w:hAnsi="Verdana"/>
          <w:color w:val="231F20"/>
        </w:rPr>
        <w:t>Specialist Clinic</w:t>
      </w:r>
      <w:r w:rsidRPr="005618D3">
        <w:rPr>
          <w:rFonts w:ascii="Verdana" w:hAnsi="Verdana"/>
          <w:color w:val="231F20"/>
        </w:rPr>
        <w:t xml:space="preserve"> access and collaboration initiatives, as well as </w:t>
      </w:r>
      <w:r w:rsidR="00FD54EB">
        <w:rPr>
          <w:rFonts w:ascii="Verdana" w:hAnsi="Verdana"/>
          <w:color w:val="231F20"/>
        </w:rPr>
        <w:t>involvement in applicable Parkville Local Health Service Network</w:t>
      </w:r>
      <w:r w:rsidRPr="005618D3">
        <w:rPr>
          <w:rFonts w:ascii="Verdana" w:hAnsi="Verdana"/>
          <w:color w:val="231F20"/>
        </w:rPr>
        <w:t xml:space="preserve"> </w:t>
      </w:r>
      <w:r w:rsidR="00FD54EB">
        <w:rPr>
          <w:rFonts w:ascii="Verdana" w:hAnsi="Verdana"/>
          <w:color w:val="231F20"/>
        </w:rPr>
        <w:t xml:space="preserve">(LHSN) </w:t>
      </w:r>
      <w:r w:rsidRPr="005618D3">
        <w:rPr>
          <w:rFonts w:ascii="Verdana" w:hAnsi="Verdana"/>
          <w:color w:val="231F20"/>
        </w:rPr>
        <w:t xml:space="preserve">priorities. The role will </w:t>
      </w:r>
      <w:proofErr w:type="gramStart"/>
      <w:r w:rsidRPr="005618D3">
        <w:rPr>
          <w:rFonts w:ascii="Verdana" w:hAnsi="Verdana"/>
          <w:color w:val="231F20"/>
        </w:rPr>
        <w:t>work</w:t>
      </w:r>
      <w:proofErr w:type="gramEnd"/>
      <w:r w:rsidRPr="005618D3">
        <w:rPr>
          <w:rFonts w:ascii="Verdana" w:hAnsi="Verdana"/>
          <w:color w:val="231F20"/>
        </w:rPr>
        <w:t xml:space="preserve"> closely with internal teams and </w:t>
      </w:r>
      <w:r w:rsidR="00FD54EB">
        <w:rPr>
          <w:rFonts w:ascii="Verdana" w:hAnsi="Verdana"/>
          <w:color w:val="231F20"/>
        </w:rPr>
        <w:t>network</w:t>
      </w:r>
      <w:r w:rsidRPr="005618D3">
        <w:rPr>
          <w:rFonts w:ascii="Verdana" w:hAnsi="Verdana"/>
          <w:color w:val="231F20"/>
        </w:rPr>
        <w:t xml:space="preserve"> health services to deliver key reforms and change through local and inter-health service forums and working groups.</w:t>
      </w:r>
    </w:p>
    <w:p w14:paraId="5A39BBE3" w14:textId="77777777" w:rsidR="005618D3" w:rsidRPr="005618D3" w:rsidRDefault="005618D3" w:rsidP="005618D3">
      <w:pPr>
        <w:pStyle w:val="BodyText"/>
        <w:spacing w:before="1" w:line="249" w:lineRule="auto"/>
        <w:ind w:right="-22"/>
        <w:rPr>
          <w:rFonts w:ascii="Verdana" w:hAnsi="Verdana"/>
          <w:color w:val="231F20"/>
        </w:rPr>
      </w:pPr>
    </w:p>
    <w:p w14:paraId="472C3C4E" w14:textId="77777777" w:rsidR="005618D3" w:rsidRPr="005618D3" w:rsidRDefault="005618D3" w:rsidP="005618D3">
      <w:pPr>
        <w:pStyle w:val="BodyText"/>
        <w:spacing w:before="1" w:line="249" w:lineRule="auto"/>
        <w:ind w:right="-22"/>
        <w:rPr>
          <w:rFonts w:ascii="Verdana" w:hAnsi="Verdana"/>
          <w:color w:val="231F20"/>
        </w:rPr>
      </w:pPr>
      <w:r w:rsidRPr="005618D3">
        <w:rPr>
          <w:rFonts w:ascii="Verdana" w:hAnsi="Verdana"/>
          <w:color w:val="231F20"/>
        </w:rPr>
        <w:t xml:space="preserve">To be successful in the role, you will be a great collaborator, learn fast, adaptable, an excellent communicator and have a strategic approach to problem-solving and planning. You should have a good grasp of health service operations and </w:t>
      </w:r>
      <w:proofErr w:type="gramStart"/>
      <w:r w:rsidRPr="005618D3">
        <w:rPr>
          <w:rFonts w:ascii="Verdana" w:hAnsi="Verdana"/>
          <w:color w:val="231F20"/>
        </w:rPr>
        <w:t>skilled</w:t>
      </w:r>
      <w:proofErr w:type="gramEnd"/>
      <w:r w:rsidRPr="005618D3">
        <w:rPr>
          <w:rFonts w:ascii="Verdana" w:hAnsi="Verdana"/>
          <w:color w:val="231F20"/>
        </w:rPr>
        <w:t xml:space="preserve"> in managing multiple priorities and projects.</w:t>
      </w:r>
    </w:p>
    <w:p w14:paraId="41C8F396" w14:textId="77777777" w:rsidR="005618D3" w:rsidRPr="005618D3" w:rsidRDefault="005618D3" w:rsidP="005618D3">
      <w:pPr>
        <w:pStyle w:val="BodyText"/>
        <w:spacing w:before="1" w:line="249" w:lineRule="auto"/>
        <w:ind w:right="-22"/>
        <w:rPr>
          <w:rFonts w:ascii="Verdana" w:hAnsi="Verdana"/>
          <w:color w:val="231F20"/>
        </w:rPr>
      </w:pPr>
    </w:p>
    <w:p w14:paraId="69273C89" w14:textId="17FF4A1F" w:rsidR="005618D3" w:rsidRPr="005618D3" w:rsidRDefault="005618D3" w:rsidP="6701ADAA">
      <w:pPr>
        <w:pStyle w:val="BodyText"/>
        <w:spacing w:before="1" w:line="249" w:lineRule="auto"/>
        <w:ind w:right="-22"/>
        <w:rPr>
          <w:rFonts w:ascii="Verdana" w:eastAsia="Verdana" w:hAnsi="Verdana" w:cs="Verdana"/>
        </w:rPr>
      </w:pPr>
      <w:r w:rsidRPr="6701ADAA">
        <w:rPr>
          <w:rFonts w:ascii="Verdana" w:hAnsi="Verdana"/>
          <w:color w:val="231F20"/>
        </w:rPr>
        <w:t xml:space="preserve">You will need to have experience in planning, implementing and evaluating programs to achieve priority objectives </w:t>
      </w:r>
      <w:r w:rsidR="305FCBE1" w:rsidRPr="6701ADAA">
        <w:rPr>
          <w:rFonts w:ascii="Verdana" w:hAnsi="Verdana"/>
          <w:color w:val="231F20"/>
        </w:rPr>
        <w:t xml:space="preserve">and </w:t>
      </w:r>
      <w:r w:rsidR="4D1BC2FC" w:rsidRPr="6701ADAA">
        <w:rPr>
          <w:rFonts w:ascii="Verdana" w:hAnsi="Verdana"/>
          <w:color w:val="231F20"/>
        </w:rPr>
        <w:t xml:space="preserve">demonstrate skills in </w:t>
      </w:r>
      <w:r w:rsidR="305FCBE1" w:rsidRPr="6701ADAA">
        <w:rPr>
          <w:rFonts w:ascii="Verdana" w:hAnsi="Verdana"/>
          <w:color w:val="231F20"/>
        </w:rPr>
        <w:t xml:space="preserve">health system </w:t>
      </w:r>
      <w:r w:rsidR="69253023" w:rsidRPr="6701ADAA">
        <w:rPr>
          <w:rFonts w:ascii="Verdana" w:hAnsi="Verdana"/>
          <w:color w:val="231F20"/>
        </w:rPr>
        <w:t>improvement</w:t>
      </w:r>
      <w:r w:rsidR="305FCBE1" w:rsidRPr="6701ADAA">
        <w:rPr>
          <w:rFonts w:ascii="Verdana" w:hAnsi="Verdana"/>
          <w:color w:val="231F20"/>
        </w:rPr>
        <w:t xml:space="preserve"> metho</w:t>
      </w:r>
      <w:r w:rsidR="688577F2" w:rsidRPr="6701ADAA">
        <w:rPr>
          <w:rFonts w:ascii="Verdana" w:hAnsi="Verdana"/>
          <w:color w:val="231F20"/>
        </w:rPr>
        <w:t>dology and system improvement</w:t>
      </w:r>
      <w:r w:rsidRPr="6701ADAA">
        <w:rPr>
          <w:rFonts w:ascii="Verdana" w:hAnsi="Verdana"/>
          <w:color w:val="231F20"/>
        </w:rPr>
        <w:t>.</w:t>
      </w:r>
      <w:r w:rsidR="15004761" w:rsidRPr="6701ADAA">
        <w:rPr>
          <w:rFonts w:ascii="Verdana" w:hAnsi="Verdana"/>
          <w:color w:val="231F20"/>
        </w:rPr>
        <w:t xml:space="preserve"> </w:t>
      </w:r>
    </w:p>
    <w:p w14:paraId="48660BD8" w14:textId="77777777" w:rsidR="00F65782" w:rsidRDefault="00B21397" w:rsidP="00772A74">
      <w:pPr>
        <w:pStyle w:val="Heading3"/>
      </w:pPr>
      <w:r w:rsidRPr="00D837C8">
        <w:t>Key Responsibilities / Performance Outcomes:</w:t>
      </w:r>
    </w:p>
    <w:p w14:paraId="277A5E9E" w14:textId="59C3C290" w:rsidR="005618D3" w:rsidRPr="005618D3" w:rsidRDefault="005618D3" w:rsidP="005618D3">
      <w:pPr>
        <w:spacing w:before="1" w:line="249" w:lineRule="auto"/>
        <w:ind w:right="1203"/>
        <w:rPr>
          <w:sz w:val="20"/>
          <w:szCs w:val="20"/>
        </w:rPr>
      </w:pPr>
      <w:r w:rsidRPr="530F2053">
        <w:rPr>
          <w:sz w:val="20"/>
          <w:szCs w:val="20"/>
        </w:rPr>
        <w:t xml:space="preserve">The </w:t>
      </w:r>
      <w:r w:rsidR="00FD54EB" w:rsidRPr="530F2053">
        <w:rPr>
          <w:sz w:val="20"/>
          <w:szCs w:val="20"/>
        </w:rPr>
        <w:t xml:space="preserve">Patient Support Unit </w:t>
      </w:r>
      <w:r w:rsidR="438CEAA3" w:rsidRPr="530F2053">
        <w:rPr>
          <w:sz w:val="20"/>
          <w:szCs w:val="20"/>
        </w:rPr>
        <w:t xml:space="preserve">Project Manager </w:t>
      </w:r>
      <w:r w:rsidR="00FD54EB" w:rsidRPr="530F2053">
        <w:rPr>
          <w:sz w:val="20"/>
          <w:szCs w:val="20"/>
        </w:rPr>
        <w:t xml:space="preserve">– Ambulatory Services </w:t>
      </w:r>
      <w:r w:rsidRPr="530F2053">
        <w:rPr>
          <w:sz w:val="20"/>
          <w:szCs w:val="20"/>
        </w:rPr>
        <w:t>will:</w:t>
      </w:r>
    </w:p>
    <w:p w14:paraId="0B4268CF" w14:textId="77777777" w:rsidR="005618D3" w:rsidRPr="005618D3" w:rsidRDefault="005618D3" w:rsidP="005618D3">
      <w:pPr>
        <w:pStyle w:val="BodyText3"/>
        <w:widowControl/>
        <w:numPr>
          <w:ilvl w:val="0"/>
          <w:numId w:val="6"/>
        </w:numPr>
        <w:tabs>
          <w:tab w:val="left" w:pos="0"/>
        </w:tabs>
        <w:autoSpaceDE/>
        <w:autoSpaceDN/>
        <w:spacing w:after="0"/>
        <w:ind w:left="426" w:hanging="426"/>
        <w:jc w:val="both"/>
        <w:rPr>
          <w:rFonts w:ascii="Verdana" w:hAnsi="Verdana"/>
          <w:sz w:val="20"/>
          <w:szCs w:val="20"/>
        </w:rPr>
      </w:pPr>
      <w:r w:rsidRPr="005618D3">
        <w:rPr>
          <w:rFonts w:ascii="Verdana" w:hAnsi="Verdana"/>
          <w:sz w:val="20"/>
          <w:szCs w:val="20"/>
        </w:rPr>
        <w:t xml:space="preserve">Support and facilitate the Eye and Ear to build an improvement program of </w:t>
      </w:r>
      <w:r w:rsidR="00FD54EB">
        <w:rPr>
          <w:rFonts w:ascii="Verdana" w:hAnsi="Verdana"/>
          <w:sz w:val="20"/>
          <w:szCs w:val="20"/>
        </w:rPr>
        <w:t>Specialist Clinic</w:t>
      </w:r>
      <w:r w:rsidRPr="005618D3">
        <w:rPr>
          <w:rFonts w:ascii="Verdana" w:hAnsi="Verdana"/>
          <w:sz w:val="20"/>
          <w:szCs w:val="20"/>
        </w:rPr>
        <w:t xml:space="preserve"> reform work aiming to improve access to quality </w:t>
      </w:r>
      <w:r w:rsidR="00FD54EB">
        <w:rPr>
          <w:rFonts w:ascii="Verdana" w:hAnsi="Verdana"/>
          <w:sz w:val="20"/>
          <w:szCs w:val="20"/>
        </w:rPr>
        <w:t>non-admitted service delivery and programs</w:t>
      </w:r>
      <w:r w:rsidRPr="005618D3">
        <w:rPr>
          <w:rFonts w:ascii="Verdana" w:hAnsi="Verdana"/>
          <w:sz w:val="20"/>
          <w:szCs w:val="20"/>
        </w:rPr>
        <w:t>.</w:t>
      </w:r>
    </w:p>
    <w:p w14:paraId="5C7BD300" w14:textId="2184AE70" w:rsidR="005618D3" w:rsidRPr="005618D3" w:rsidRDefault="005618D3" w:rsidP="70FC653B">
      <w:pPr>
        <w:pStyle w:val="BodyText3"/>
        <w:widowControl/>
        <w:numPr>
          <w:ilvl w:val="0"/>
          <w:numId w:val="6"/>
        </w:numPr>
        <w:autoSpaceDE/>
        <w:autoSpaceDN/>
        <w:spacing w:after="0"/>
        <w:ind w:left="426" w:hanging="426"/>
        <w:jc w:val="both"/>
        <w:rPr>
          <w:rFonts w:ascii="Verdana" w:hAnsi="Verdana"/>
          <w:sz w:val="20"/>
          <w:szCs w:val="20"/>
        </w:rPr>
      </w:pPr>
      <w:r w:rsidRPr="70FC653B">
        <w:rPr>
          <w:rFonts w:ascii="Verdana" w:hAnsi="Verdana"/>
          <w:sz w:val="20"/>
          <w:szCs w:val="20"/>
        </w:rPr>
        <w:t xml:space="preserve">Develop and support the implementation of </w:t>
      </w:r>
      <w:r w:rsidR="00FD54EB" w:rsidRPr="70FC653B">
        <w:rPr>
          <w:rFonts w:ascii="Verdana" w:hAnsi="Verdana"/>
          <w:sz w:val="20"/>
          <w:szCs w:val="20"/>
        </w:rPr>
        <w:t xml:space="preserve">the PSU annual </w:t>
      </w:r>
      <w:r w:rsidRPr="70FC653B">
        <w:rPr>
          <w:rFonts w:ascii="Verdana" w:hAnsi="Verdana"/>
          <w:sz w:val="20"/>
          <w:szCs w:val="20"/>
        </w:rPr>
        <w:t>plan</w:t>
      </w:r>
      <w:r w:rsidR="00FD54EB" w:rsidRPr="70FC653B">
        <w:rPr>
          <w:rFonts w:ascii="Verdana" w:hAnsi="Verdana"/>
          <w:sz w:val="20"/>
          <w:szCs w:val="20"/>
        </w:rPr>
        <w:t xml:space="preserve"> with specific focus on those actions related to Specialist Clinics </w:t>
      </w:r>
      <w:r w:rsidR="4E00B963" w:rsidRPr="70FC653B">
        <w:rPr>
          <w:rFonts w:ascii="Verdana" w:hAnsi="Verdana"/>
          <w:sz w:val="20"/>
          <w:szCs w:val="20"/>
        </w:rPr>
        <w:t>initiatives</w:t>
      </w:r>
      <w:r w:rsidR="00FD54EB" w:rsidRPr="70FC653B">
        <w:rPr>
          <w:rFonts w:ascii="Verdana" w:hAnsi="Verdana"/>
          <w:sz w:val="20"/>
          <w:szCs w:val="20"/>
        </w:rPr>
        <w:t xml:space="preserve"> and non-surgical pathways</w:t>
      </w:r>
      <w:r w:rsidRPr="70FC653B">
        <w:rPr>
          <w:rFonts w:ascii="Verdana" w:hAnsi="Verdana"/>
          <w:sz w:val="20"/>
          <w:szCs w:val="20"/>
        </w:rPr>
        <w:t xml:space="preserve"> to improve access and reduce waiting times </w:t>
      </w:r>
      <w:r w:rsidR="00FD54EB" w:rsidRPr="70FC653B">
        <w:rPr>
          <w:rFonts w:ascii="Verdana" w:hAnsi="Verdana"/>
          <w:sz w:val="20"/>
          <w:szCs w:val="20"/>
        </w:rPr>
        <w:t>for non-admitted care</w:t>
      </w:r>
      <w:r w:rsidRPr="70FC653B">
        <w:rPr>
          <w:rFonts w:ascii="Verdana" w:hAnsi="Verdana"/>
          <w:sz w:val="20"/>
          <w:szCs w:val="20"/>
        </w:rPr>
        <w:t xml:space="preserve"> at </w:t>
      </w:r>
      <w:r w:rsidR="00FD54EB" w:rsidRPr="70FC653B">
        <w:rPr>
          <w:rFonts w:ascii="Verdana" w:hAnsi="Verdana"/>
          <w:sz w:val="20"/>
          <w:szCs w:val="20"/>
        </w:rPr>
        <w:t>the</w:t>
      </w:r>
      <w:r w:rsidRPr="70FC653B">
        <w:rPr>
          <w:rFonts w:ascii="Verdana" w:hAnsi="Verdana"/>
          <w:sz w:val="20"/>
          <w:szCs w:val="20"/>
        </w:rPr>
        <w:t xml:space="preserve"> </w:t>
      </w:r>
      <w:proofErr w:type="spellStart"/>
      <w:r w:rsidRPr="70FC653B">
        <w:rPr>
          <w:rFonts w:ascii="Verdana" w:hAnsi="Verdana"/>
          <w:sz w:val="20"/>
          <w:szCs w:val="20"/>
        </w:rPr>
        <w:t>the</w:t>
      </w:r>
      <w:proofErr w:type="spellEnd"/>
      <w:r w:rsidRPr="70FC653B">
        <w:rPr>
          <w:rFonts w:ascii="Verdana" w:hAnsi="Verdana"/>
          <w:sz w:val="20"/>
          <w:szCs w:val="20"/>
        </w:rPr>
        <w:t xml:space="preserve"> Eye and Ear</w:t>
      </w:r>
      <w:r w:rsidR="00FD54EB" w:rsidRPr="70FC653B">
        <w:rPr>
          <w:rFonts w:ascii="Verdana" w:hAnsi="Verdana"/>
          <w:sz w:val="20"/>
          <w:szCs w:val="20"/>
        </w:rPr>
        <w:t>.</w:t>
      </w:r>
      <w:r w:rsidRPr="70FC653B">
        <w:rPr>
          <w:rFonts w:ascii="Verdana" w:hAnsi="Verdana"/>
          <w:sz w:val="20"/>
          <w:szCs w:val="20"/>
        </w:rPr>
        <w:t xml:space="preserve"> This includes ensuring robust processes are established for project planning, implementation, reporting &amp; evaluation.</w:t>
      </w:r>
    </w:p>
    <w:p w14:paraId="2292D0E2" w14:textId="77777777" w:rsidR="005618D3" w:rsidRPr="005618D3" w:rsidRDefault="005618D3" w:rsidP="005618D3">
      <w:pPr>
        <w:pStyle w:val="BodyText3"/>
        <w:widowControl/>
        <w:numPr>
          <w:ilvl w:val="0"/>
          <w:numId w:val="6"/>
        </w:numPr>
        <w:tabs>
          <w:tab w:val="left" w:pos="0"/>
        </w:tabs>
        <w:autoSpaceDE/>
        <w:autoSpaceDN/>
        <w:spacing w:after="0"/>
        <w:ind w:left="426" w:hanging="426"/>
        <w:jc w:val="both"/>
        <w:rPr>
          <w:rFonts w:ascii="Verdana" w:hAnsi="Verdana"/>
          <w:sz w:val="20"/>
          <w:szCs w:val="20"/>
        </w:rPr>
      </w:pPr>
      <w:r w:rsidRPr="005618D3">
        <w:rPr>
          <w:rFonts w:ascii="Verdana" w:hAnsi="Verdana"/>
          <w:sz w:val="20"/>
          <w:szCs w:val="20"/>
        </w:rPr>
        <w:t>Establish and manage project governance, including establishment of processes and structures to ensure strong governance and delivery against agreed commitments.</w:t>
      </w:r>
    </w:p>
    <w:p w14:paraId="2BB51305" w14:textId="77777777" w:rsidR="005618D3" w:rsidRPr="005618D3" w:rsidRDefault="005618D3" w:rsidP="005618D3">
      <w:pPr>
        <w:pStyle w:val="BodyText3"/>
        <w:widowControl/>
        <w:numPr>
          <w:ilvl w:val="0"/>
          <w:numId w:val="6"/>
        </w:numPr>
        <w:tabs>
          <w:tab w:val="left" w:pos="0"/>
        </w:tabs>
        <w:autoSpaceDE/>
        <w:autoSpaceDN/>
        <w:spacing w:after="0"/>
        <w:ind w:left="426" w:hanging="426"/>
        <w:jc w:val="both"/>
        <w:rPr>
          <w:rFonts w:ascii="Verdana" w:hAnsi="Verdana"/>
          <w:sz w:val="20"/>
          <w:szCs w:val="20"/>
        </w:rPr>
      </w:pPr>
      <w:r w:rsidRPr="005618D3">
        <w:rPr>
          <w:rFonts w:ascii="Verdana" w:hAnsi="Verdana"/>
          <w:sz w:val="20"/>
          <w:szCs w:val="20"/>
        </w:rPr>
        <w:t>Lead and support clear and consistent project communication</w:t>
      </w:r>
      <w:r w:rsidR="00FD54EB">
        <w:rPr>
          <w:rFonts w:ascii="Verdana" w:hAnsi="Verdana"/>
          <w:sz w:val="20"/>
          <w:szCs w:val="20"/>
        </w:rPr>
        <w:t xml:space="preserve">; this </w:t>
      </w:r>
      <w:r w:rsidRPr="005618D3">
        <w:rPr>
          <w:rFonts w:ascii="Verdana" w:hAnsi="Verdana"/>
          <w:sz w:val="20"/>
          <w:szCs w:val="20"/>
        </w:rPr>
        <w:t>includes presenting data analysis, project reports and outcomes of improvement initiatives to relevant staff and committees.</w:t>
      </w:r>
    </w:p>
    <w:p w14:paraId="121C9EF5" w14:textId="77777777" w:rsidR="005618D3" w:rsidRPr="005618D3" w:rsidRDefault="005618D3" w:rsidP="005618D3">
      <w:pPr>
        <w:pStyle w:val="BodyText3"/>
        <w:widowControl/>
        <w:numPr>
          <w:ilvl w:val="0"/>
          <w:numId w:val="6"/>
        </w:numPr>
        <w:tabs>
          <w:tab w:val="left" w:pos="0"/>
        </w:tabs>
        <w:autoSpaceDE/>
        <w:autoSpaceDN/>
        <w:spacing w:after="0"/>
        <w:ind w:left="426" w:hanging="426"/>
        <w:jc w:val="both"/>
        <w:rPr>
          <w:rFonts w:ascii="Verdana" w:hAnsi="Verdana"/>
          <w:sz w:val="20"/>
          <w:szCs w:val="20"/>
        </w:rPr>
      </w:pPr>
      <w:r w:rsidRPr="005618D3">
        <w:rPr>
          <w:rFonts w:ascii="Verdana" w:hAnsi="Verdana"/>
          <w:sz w:val="20"/>
          <w:szCs w:val="20"/>
        </w:rPr>
        <w:t xml:space="preserve">Engage and build relationships with key project stakeholders including </w:t>
      </w:r>
      <w:r w:rsidR="00FD54EB">
        <w:rPr>
          <w:rFonts w:ascii="Verdana" w:hAnsi="Verdana"/>
          <w:sz w:val="20"/>
          <w:szCs w:val="20"/>
        </w:rPr>
        <w:t>LHSN</w:t>
      </w:r>
      <w:r w:rsidRPr="005618D3">
        <w:rPr>
          <w:rFonts w:ascii="Verdana" w:hAnsi="Verdana"/>
          <w:sz w:val="20"/>
          <w:szCs w:val="20"/>
        </w:rPr>
        <w:t xml:space="preserve"> representatives, the Department of Health and other health sector stakeholders. This includes close collaboration with peers in other health services across </w:t>
      </w:r>
      <w:proofErr w:type="gramStart"/>
      <w:r w:rsidRPr="005618D3">
        <w:rPr>
          <w:rFonts w:ascii="Verdana" w:hAnsi="Verdana"/>
          <w:sz w:val="20"/>
          <w:szCs w:val="20"/>
        </w:rPr>
        <w:t xml:space="preserve">the </w:t>
      </w:r>
      <w:r w:rsidR="00FD54EB">
        <w:rPr>
          <w:rFonts w:ascii="Verdana" w:hAnsi="Verdana"/>
          <w:sz w:val="20"/>
          <w:szCs w:val="20"/>
        </w:rPr>
        <w:t>LHSN</w:t>
      </w:r>
      <w:proofErr w:type="gramEnd"/>
      <w:r w:rsidRPr="005618D3">
        <w:rPr>
          <w:rFonts w:ascii="Verdana" w:hAnsi="Verdana"/>
          <w:sz w:val="20"/>
          <w:szCs w:val="20"/>
        </w:rPr>
        <w:t>.</w:t>
      </w:r>
    </w:p>
    <w:p w14:paraId="345C677F" w14:textId="77777777" w:rsidR="005618D3" w:rsidRDefault="005618D3" w:rsidP="005618D3">
      <w:pPr>
        <w:pStyle w:val="BodyText3"/>
        <w:widowControl/>
        <w:numPr>
          <w:ilvl w:val="0"/>
          <w:numId w:val="6"/>
        </w:numPr>
        <w:tabs>
          <w:tab w:val="left" w:pos="0"/>
        </w:tabs>
        <w:autoSpaceDE/>
        <w:autoSpaceDN/>
        <w:spacing w:after="0"/>
        <w:ind w:left="426" w:hanging="426"/>
        <w:jc w:val="both"/>
        <w:rPr>
          <w:rFonts w:ascii="Verdana" w:hAnsi="Verdana"/>
          <w:sz w:val="20"/>
          <w:szCs w:val="20"/>
        </w:rPr>
      </w:pPr>
      <w:r w:rsidRPr="005618D3">
        <w:rPr>
          <w:rFonts w:ascii="Verdana" w:hAnsi="Verdana"/>
          <w:sz w:val="20"/>
          <w:szCs w:val="20"/>
        </w:rPr>
        <w:t>Support future business case development, to transition new models of care into business as usual.</w:t>
      </w:r>
    </w:p>
    <w:p w14:paraId="4B44DB1E" w14:textId="77777777" w:rsidR="005618D3" w:rsidRPr="005618D3" w:rsidRDefault="005618D3" w:rsidP="005618D3">
      <w:pPr>
        <w:pStyle w:val="BodyText3"/>
        <w:widowControl/>
        <w:numPr>
          <w:ilvl w:val="0"/>
          <w:numId w:val="6"/>
        </w:numPr>
        <w:tabs>
          <w:tab w:val="left" w:pos="0"/>
        </w:tabs>
        <w:autoSpaceDE/>
        <w:autoSpaceDN/>
        <w:spacing w:after="0"/>
        <w:ind w:left="426" w:hanging="426"/>
        <w:jc w:val="both"/>
        <w:rPr>
          <w:rFonts w:ascii="Verdana" w:hAnsi="Verdana"/>
          <w:sz w:val="20"/>
          <w:szCs w:val="20"/>
        </w:rPr>
      </w:pPr>
      <w:r>
        <w:rPr>
          <w:rFonts w:ascii="Verdana" w:hAnsi="Verdana"/>
          <w:sz w:val="20"/>
          <w:szCs w:val="20"/>
        </w:rPr>
        <w:t>Undertake and utilize data analysis to inform improvement initiatives.</w:t>
      </w:r>
    </w:p>
    <w:p w14:paraId="6A4C4A74" w14:textId="77777777" w:rsidR="00F65782" w:rsidRPr="00D837C8" w:rsidRDefault="0074343A" w:rsidP="00772A74">
      <w:pPr>
        <w:pStyle w:val="Heading3"/>
        <w:rPr>
          <w:i/>
        </w:rPr>
      </w:pPr>
      <w:r w:rsidRPr="00D837C8">
        <w:t xml:space="preserve">Quality, Patient Safety </w:t>
      </w:r>
      <w:proofErr w:type="gramStart"/>
      <w:r w:rsidRPr="00D837C8">
        <w:t>And</w:t>
      </w:r>
      <w:proofErr w:type="gramEnd"/>
      <w:r w:rsidRPr="00D837C8">
        <w:t xml:space="preserve"> Risk Management </w:t>
      </w:r>
    </w:p>
    <w:p w14:paraId="3A9754FF" w14:textId="77777777" w:rsidR="00E30402" w:rsidRDefault="00E30402" w:rsidP="00E30402">
      <w:pPr>
        <w:spacing w:before="0" w:beforeAutospacing="0" w:after="120" w:afterAutospacing="0" w:line="240" w:lineRule="auto"/>
        <w:rPr>
          <w:bCs/>
          <w:sz w:val="20"/>
          <w:szCs w:val="20"/>
        </w:rPr>
      </w:pPr>
      <w:r w:rsidRPr="00BB60DF">
        <w:rPr>
          <w:bCs/>
          <w:sz w:val="20"/>
          <w:szCs w:val="20"/>
        </w:rPr>
        <w:lastRenderedPageBreak/>
        <w:t>Ensure utilisation of systems designed to support quality, safety &amp; risk management.  This involves:</w:t>
      </w:r>
    </w:p>
    <w:p w14:paraId="40A111DE" w14:textId="77777777" w:rsidR="00E30402" w:rsidRPr="00314EE9" w:rsidRDefault="00E30402" w:rsidP="00E30402">
      <w:pPr>
        <w:numPr>
          <w:ilvl w:val="0"/>
          <w:numId w:val="28"/>
        </w:numPr>
        <w:spacing w:before="0" w:beforeAutospacing="0" w:after="120" w:afterAutospacing="0" w:line="240" w:lineRule="auto"/>
        <w:rPr>
          <w:bCs/>
          <w:sz w:val="20"/>
          <w:szCs w:val="20"/>
        </w:rPr>
      </w:pPr>
      <w:r w:rsidRPr="00314EE9">
        <w:rPr>
          <w:bCs/>
          <w:sz w:val="20"/>
          <w:szCs w:val="20"/>
        </w:rPr>
        <w:t xml:space="preserve">Providing care that is patient and family-centred and delivered in partnership </w:t>
      </w:r>
      <w:r w:rsidRPr="00314EE9">
        <w:rPr>
          <w:bCs/>
          <w:sz w:val="20"/>
          <w:szCs w:val="20"/>
          <w:lang w:val="en-US"/>
        </w:rPr>
        <w:t>with the patient and their carer.</w:t>
      </w:r>
    </w:p>
    <w:p w14:paraId="31917619" w14:textId="77777777" w:rsidR="00314EE9" w:rsidRPr="00314EE9" w:rsidRDefault="00314EE9" w:rsidP="00314EE9">
      <w:pPr>
        <w:pStyle w:val="ListParagraph"/>
        <w:numPr>
          <w:ilvl w:val="0"/>
          <w:numId w:val="28"/>
        </w:numPr>
        <w:spacing w:after="0" w:line="240" w:lineRule="auto"/>
        <w:jc w:val="both"/>
        <w:rPr>
          <w:rFonts w:ascii="Verdana" w:hAnsi="Verdana"/>
          <w:bCs/>
          <w:color w:val="000000"/>
          <w:sz w:val="20"/>
          <w:szCs w:val="20"/>
        </w:rPr>
      </w:pPr>
      <w:r w:rsidRPr="00314EE9">
        <w:rPr>
          <w:rFonts w:ascii="Verdana" w:hAnsi="Verdana"/>
          <w:bCs/>
          <w:color w:val="000000"/>
          <w:sz w:val="20"/>
          <w:szCs w:val="20"/>
        </w:rPr>
        <w:t>Effective and timely communication with patients and relatives on matters related to their care.</w:t>
      </w:r>
    </w:p>
    <w:p w14:paraId="15DB07DC" w14:textId="77777777" w:rsidR="00E30402" w:rsidRPr="00314EE9" w:rsidRDefault="00E30402" w:rsidP="00E30402">
      <w:pPr>
        <w:numPr>
          <w:ilvl w:val="0"/>
          <w:numId w:val="28"/>
        </w:numPr>
        <w:spacing w:before="0" w:beforeAutospacing="0" w:after="120" w:afterAutospacing="0" w:line="240" w:lineRule="auto"/>
        <w:rPr>
          <w:bCs/>
          <w:sz w:val="20"/>
          <w:szCs w:val="20"/>
        </w:rPr>
      </w:pPr>
      <w:r w:rsidRPr="00314EE9">
        <w:rPr>
          <w:bCs/>
          <w:sz w:val="20"/>
          <w:szCs w:val="20"/>
        </w:rPr>
        <w:t>Developing and maintaining your skills and competencies relevant to your clinical scope of practice.</w:t>
      </w:r>
    </w:p>
    <w:p w14:paraId="0066F698" w14:textId="77777777" w:rsidR="00314EE9" w:rsidRPr="00314EE9" w:rsidRDefault="00314EE9" w:rsidP="00314EE9">
      <w:pPr>
        <w:numPr>
          <w:ilvl w:val="0"/>
          <w:numId w:val="28"/>
        </w:numPr>
        <w:spacing w:before="0" w:beforeAutospacing="0" w:after="0" w:afterAutospacing="0" w:line="240" w:lineRule="auto"/>
        <w:jc w:val="both"/>
        <w:rPr>
          <w:bCs/>
          <w:color w:val="000000"/>
          <w:sz w:val="20"/>
          <w:szCs w:val="20"/>
        </w:rPr>
      </w:pPr>
      <w:r w:rsidRPr="00314EE9">
        <w:rPr>
          <w:bCs/>
          <w:color w:val="000000"/>
          <w:sz w:val="20"/>
          <w:szCs w:val="20"/>
        </w:rPr>
        <w:t xml:space="preserve">Build effective working relationships in a co-operative framework with clinicians and </w:t>
      </w:r>
      <w:proofErr w:type="spellStart"/>
      <w:proofErr w:type="gramStart"/>
      <w:r w:rsidRPr="00314EE9">
        <w:rPr>
          <w:bCs/>
          <w:color w:val="000000"/>
          <w:sz w:val="20"/>
          <w:szCs w:val="20"/>
        </w:rPr>
        <w:t>non clinical</w:t>
      </w:r>
      <w:proofErr w:type="spellEnd"/>
      <w:proofErr w:type="gramEnd"/>
      <w:r w:rsidRPr="00314EE9">
        <w:rPr>
          <w:bCs/>
          <w:color w:val="000000"/>
          <w:sz w:val="20"/>
          <w:szCs w:val="20"/>
        </w:rPr>
        <w:t xml:space="preserve"> staff.</w:t>
      </w:r>
    </w:p>
    <w:p w14:paraId="03D4642A" w14:textId="77777777" w:rsidR="00314EE9" w:rsidRPr="00314EE9" w:rsidRDefault="00314EE9" w:rsidP="00314EE9">
      <w:pPr>
        <w:numPr>
          <w:ilvl w:val="0"/>
          <w:numId w:val="28"/>
        </w:numPr>
        <w:spacing w:before="0" w:beforeAutospacing="0" w:after="0" w:afterAutospacing="0" w:line="240" w:lineRule="auto"/>
        <w:jc w:val="both"/>
        <w:rPr>
          <w:bCs/>
          <w:color w:val="000000"/>
          <w:sz w:val="20"/>
          <w:szCs w:val="20"/>
        </w:rPr>
      </w:pPr>
      <w:r w:rsidRPr="00314EE9">
        <w:rPr>
          <w:bCs/>
          <w:color w:val="000000"/>
          <w:sz w:val="20"/>
          <w:szCs w:val="20"/>
        </w:rPr>
        <w:t>Effective management of complaints with escalation to Patient Representative.</w:t>
      </w:r>
    </w:p>
    <w:p w14:paraId="0BDCD610" w14:textId="77777777" w:rsidR="00314EE9" w:rsidRPr="00314EE9" w:rsidRDefault="00314EE9" w:rsidP="00314EE9">
      <w:pPr>
        <w:pStyle w:val="ListParagraph"/>
        <w:numPr>
          <w:ilvl w:val="0"/>
          <w:numId w:val="28"/>
        </w:numPr>
        <w:spacing w:after="120" w:line="240" w:lineRule="auto"/>
        <w:rPr>
          <w:rFonts w:ascii="Verdana" w:hAnsi="Verdana"/>
          <w:bCs/>
          <w:sz w:val="20"/>
          <w:szCs w:val="20"/>
        </w:rPr>
      </w:pPr>
      <w:r w:rsidRPr="00314EE9">
        <w:rPr>
          <w:rFonts w:ascii="Verdana" w:hAnsi="Verdana"/>
          <w:bCs/>
          <w:color w:val="000000"/>
          <w:sz w:val="20"/>
          <w:szCs w:val="20"/>
        </w:rPr>
        <w:t>Rapid response to public and media enquiries in accordance with Hospital policies</w:t>
      </w:r>
    </w:p>
    <w:p w14:paraId="7AE288F4" w14:textId="77777777" w:rsidR="00E30402" w:rsidRPr="00BB60DF" w:rsidRDefault="00E30402" w:rsidP="00E30402">
      <w:pPr>
        <w:numPr>
          <w:ilvl w:val="0"/>
          <w:numId w:val="28"/>
        </w:numPr>
        <w:spacing w:before="0" w:beforeAutospacing="0" w:after="120" w:afterAutospacing="0" w:line="240" w:lineRule="auto"/>
        <w:rPr>
          <w:bCs/>
          <w:sz w:val="20"/>
          <w:szCs w:val="20"/>
        </w:rPr>
      </w:pPr>
      <w:proofErr w:type="gramStart"/>
      <w:r w:rsidRPr="00BB60DF">
        <w:rPr>
          <w:bCs/>
          <w:sz w:val="20"/>
          <w:szCs w:val="20"/>
        </w:rPr>
        <w:t>Having an understanding of</w:t>
      </w:r>
      <w:proofErr w:type="gramEnd"/>
      <w:r>
        <w:rPr>
          <w:bCs/>
          <w:sz w:val="20"/>
          <w:szCs w:val="20"/>
        </w:rPr>
        <w:t xml:space="preserve"> </w:t>
      </w:r>
      <w:r w:rsidRPr="00BB60DF">
        <w:rPr>
          <w:bCs/>
          <w:sz w:val="20"/>
          <w:szCs w:val="20"/>
        </w:rPr>
        <w:t xml:space="preserve">working within </w:t>
      </w:r>
      <w:r>
        <w:rPr>
          <w:bCs/>
          <w:sz w:val="20"/>
          <w:szCs w:val="20"/>
        </w:rPr>
        <w:t>your</w:t>
      </w:r>
      <w:r w:rsidRPr="00BB60DF">
        <w:rPr>
          <w:bCs/>
          <w:sz w:val="20"/>
          <w:szCs w:val="20"/>
        </w:rPr>
        <w:t xml:space="preserve"> role and responsibilities outlined in the Eye and Ear Quality Clinical Governance Framework (</w:t>
      </w:r>
      <w:hyperlink r:id="rId12" w:history="1">
        <w:r w:rsidRPr="00B06974">
          <w:rPr>
            <w:rStyle w:val="Hyperlink"/>
            <w:bCs/>
            <w:sz w:val="20"/>
            <w:szCs w:val="20"/>
          </w:rPr>
          <w:t>link</w:t>
        </w:r>
      </w:hyperlink>
      <w:r w:rsidRPr="00BB60DF">
        <w:rPr>
          <w:bCs/>
          <w:sz w:val="20"/>
          <w:szCs w:val="20"/>
        </w:rPr>
        <w:t>) to deliver safe high quality and person-centred experience and care.</w:t>
      </w:r>
    </w:p>
    <w:p w14:paraId="437CE880" w14:textId="77777777" w:rsidR="00E30402" w:rsidRPr="00BB60DF" w:rsidRDefault="00E30402" w:rsidP="00E30402">
      <w:pPr>
        <w:numPr>
          <w:ilvl w:val="0"/>
          <w:numId w:val="28"/>
        </w:numPr>
        <w:spacing w:before="0" w:beforeAutospacing="0" w:after="120" w:afterAutospacing="0" w:line="240" w:lineRule="auto"/>
        <w:rPr>
          <w:bCs/>
          <w:sz w:val="20"/>
          <w:szCs w:val="20"/>
        </w:rPr>
      </w:pPr>
      <w:r w:rsidRPr="00BB60DF">
        <w:rPr>
          <w:bCs/>
          <w:sz w:val="20"/>
          <w:szCs w:val="20"/>
        </w:rPr>
        <w:t>Participating in reporting and analysis of safety and quality data including risks or hazards.</w:t>
      </w:r>
    </w:p>
    <w:p w14:paraId="2075C455" w14:textId="77777777" w:rsidR="00E30402" w:rsidRPr="00BB60DF" w:rsidRDefault="00E30402" w:rsidP="00E30402">
      <w:pPr>
        <w:numPr>
          <w:ilvl w:val="0"/>
          <w:numId w:val="28"/>
        </w:numPr>
        <w:spacing w:before="0" w:beforeAutospacing="0" w:after="120" w:afterAutospacing="0" w:line="240" w:lineRule="auto"/>
        <w:rPr>
          <w:bCs/>
          <w:sz w:val="20"/>
          <w:szCs w:val="20"/>
        </w:rPr>
      </w:pPr>
      <w:r w:rsidRPr="00BB60DF">
        <w:rPr>
          <w:bCs/>
          <w:sz w:val="20"/>
          <w:szCs w:val="20"/>
        </w:rPr>
        <w:t>Participating in improvement activities.</w:t>
      </w:r>
    </w:p>
    <w:p w14:paraId="70D0EF65" w14:textId="77777777" w:rsidR="00E30402" w:rsidRPr="00BB60DF" w:rsidRDefault="00E30402" w:rsidP="00E30402">
      <w:pPr>
        <w:numPr>
          <w:ilvl w:val="0"/>
          <w:numId w:val="28"/>
        </w:numPr>
        <w:spacing w:before="0" w:beforeAutospacing="0" w:after="120" w:afterAutospacing="0" w:line="240" w:lineRule="auto"/>
        <w:rPr>
          <w:bCs/>
          <w:sz w:val="20"/>
          <w:szCs w:val="20"/>
        </w:rPr>
      </w:pPr>
      <w:r w:rsidRPr="00BB60DF">
        <w:rPr>
          <w:bCs/>
          <w:sz w:val="20"/>
          <w:szCs w:val="20"/>
        </w:rPr>
        <w:t xml:space="preserve">Participating in the reporting and analysis of quality initiatives, adverse events and risk identification. </w:t>
      </w:r>
    </w:p>
    <w:p w14:paraId="3520A765" w14:textId="77777777" w:rsidR="00E30402" w:rsidRPr="00BB60DF" w:rsidRDefault="00E30402" w:rsidP="00E30402">
      <w:pPr>
        <w:numPr>
          <w:ilvl w:val="0"/>
          <w:numId w:val="28"/>
        </w:numPr>
        <w:spacing w:before="0" w:beforeAutospacing="0" w:after="120" w:afterAutospacing="0" w:line="240" w:lineRule="auto"/>
        <w:rPr>
          <w:bCs/>
          <w:sz w:val="20"/>
          <w:szCs w:val="20"/>
        </w:rPr>
      </w:pPr>
      <w:r w:rsidRPr="00BB60DF">
        <w:rPr>
          <w:bCs/>
          <w:sz w:val="20"/>
          <w:szCs w:val="20"/>
        </w:rPr>
        <w:t>Participating in appropriate professional development activities and other quality and safety training.</w:t>
      </w:r>
    </w:p>
    <w:p w14:paraId="00414820" w14:textId="77777777" w:rsidR="00E30402" w:rsidRPr="00BB60DF" w:rsidRDefault="00E30402" w:rsidP="00E30402">
      <w:pPr>
        <w:numPr>
          <w:ilvl w:val="0"/>
          <w:numId w:val="28"/>
        </w:numPr>
        <w:spacing w:before="0" w:beforeAutospacing="0" w:after="120" w:afterAutospacing="0" w:line="240" w:lineRule="auto"/>
        <w:rPr>
          <w:bCs/>
          <w:sz w:val="20"/>
          <w:szCs w:val="20"/>
        </w:rPr>
      </w:pPr>
      <w:r w:rsidRPr="00BB60DF">
        <w:rPr>
          <w:bCs/>
          <w:sz w:val="20"/>
          <w:szCs w:val="20"/>
        </w:rPr>
        <w:t>Participating in health service activities required for accreditation.</w:t>
      </w:r>
    </w:p>
    <w:p w14:paraId="1EF90572" w14:textId="77777777" w:rsidR="00E30402" w:rsidRDefault="00E30402" w:rsidP="00E30402">
      <w:pPr>
        <w:numPr>
          <w:ilvl w:val="0"/>
          <w:numId w:val="28"/>
        </w:numPr>
        <w:spacing w:before="0" w:beforeAutospacing="0" w:after="120" w:afterAutospacing="0" w:line="240" w:lineRule="auto"/>
        <w:rPr>
          <w:bCs/>
          <w:sz w:val="20"/>
          <w:szCs w:val="20"/>
        </w:rPr>
      </w:pPr>
      <w:r w:rsidRPr="00BB60DF">
        <w:rPr>
          <w:bCs/>
          <w:sz w:val="20"/>
          <w:szCs w:val="20"/>
        </w:rPr>
        <w:t xml:space="preserve">Ensuring appropriate use of hospital resources. </w:t>
      </w:r>
    </w:p>
    <w:p w14:paraId="0B841038" w14:textId="77777777" w:rsidR="00314EE9" w:rsidRPr="00BB60DF" w:rsidRDefault="00314EE9" w:rsidP="00E30402">
      <w:pPr>
        <w:numPr>
          <w:ilvl w:val="0"/>
          <w:numId w:val="28"/>
        </w:numPr>
        <w:spacing w:before="0" w:beforeAutospacing="0" w:after="120" w:afterAutospacing="0" w:line="240" w:lineRule="auto"/>
        <w:rPr>
          <w:bCs/>
          <w:sz w:val="20"/>
          <w:szCs w:val="20"/>
        </w:rPr>
      </w:pPr>
      <w:r w:rsidRPr="00314EE9">
        <w:rPr>
          <w:bCs/>
          <w:color w:val="000000"/>
          <w:sz w:val="20"/>
          <w:szCs w:val="20"/>
        </w:rPr>
        <w:t>Monitor patient demand and availability of beds within the organisation to maximise the efficient utilisation of resources</w:t>
      </w:r>
      <w:r>
        <w:rPr>
          <w:bCs/>
          <w:color w:val="000000"/>
          <w:sz w:val="20"/>
          <w:szCs w:val="20"/>
        </w:rPr>
        <w:t>.</w:t>
      </w:r>
    </w:p>
    <w:p w14:paraId="3CC42204" w14:textId="77777777" w:rsidR="00E30402" w:rsidRPr="00BB60DF" w:rsidRDefault="00E30402" w:rsidP="00E30402">
      <w:pPr>
        <w:numPr>
          <w:ilvl w:val="0"/>
          <w:numId w:val="28"/>
        </w:numPr>
        <w:spacing w:before="0" w:beforeAutospacing="0" w:after="120" w:afterAutospacing="0" w:line="240" w:lineRule="auto"/>
        <w:rPr>
          <w:bCs/>
          <w:sz w:val="20"/>
          <w:szCs w:val="20"/>
        </w:rPr>
      </w:pPr>
      <w:r w:rsidRPr="00BB60DF">
        <w:rPr>
          <w:bCs/>
          <w:sz w:val="20"/>
          <w:szCs w:val="20"/>
        </w:rPr>
        <w:t xml:space="preserve">Demonstrate </w:t>
      </w:r>
      <w:proofErr w:type="gramStart"/>
      <w:r w:rsidRPr="00BB60DF">
        <w:rPr>
          <w:bCs/>
          <w:sz w:val="20"/>
          <w:szCs w:val="20"/>
        </w:rPr>
        <w:t>awareness  of</w:t>
      </w:r>
      <w:proofErr w:type="gramEnd"/>
      <w:r w:rsidRPr="00BB60DF">
        <w:rPr>
          <w:bCs/>
          <w:sz w:val="20"/>
          <w:szCs w:val="20"/>
        </w:rPr>
        <w:t xml:space="preserve"> the financial requirements of the department and demonstrate an awareness of </w:t>
      </w:r>
      <w:proofErr w:type="gramStart"/>
      <w:r w:rsidRPr="00BB60DF">
        <w:rPr>
          <w:bCs/>
          <w:sz w:val="20"/>
          <w:szCs w:val="20"/>
        </w:rPr>
        <w:t>cost effective</w:t>
      </w:r>
      <w:proofErr w:type="gramEnd"/>
      <w:r w:rsidRPr="00BB60DF">
        <w:rPr>
          <w:bCs/>
          <w:sz w:val="20"/>
          <w:szCs w:val="20"/>
        </w:rPr>
        <w:t xml:space="preserve"> practice. </w:t>
      </w:r>
    </w:p>
    <w:p w14:paraId="56B8949B" w14:textId="77777777" w:rsidR="00E30402" w:rsidRPr="00BB60DF" w:rsidRDefault="00E30402" w:rsidP="00E30402">
      <w:pPr>
        <w:numPr>
          <w:ilvl w:val="0"/>
          <w:numId w:val="28"/>
        </w:numPr>
        <w:spacing w:before="0" w:beforeAutospacing="0" w:after="120" w:afterAutospacing="0" w:line="240" w:lineRule="auto"/>
        <w:rPr>
          <w:bCs/>
          <w:sz w:val="20"/>
          <w:szCs w:val="20"/>
        </w:rPr>
      </w:pPr>
      <w:r w:rsidRPr="00BB60DF">
        <w:rPr>
          <w:bCs/>
          <w:sz w:val="20"/>
          <w:szCs w:val="20"/>
        </w:rPr>
        <w:t xml:space="preserve">Actively participate in the annual performance development cycle. </w:t>
      </w:r>
    </w:p>
    <w:p w14:paraId="4D769DC6" w14:textId="77777777" w:rsidR="00E30402" w:rsidRPr="00BB60DF" w:rsidRDefault="00E30402" w:rsidP="00E30402">
      <w:pPr>
        <w:numPr>
          <w:ilvl w:val="0"/>
          <w:numId w:val="28"/>
        </w:numPr>
        <w:spacing w:before="0" w:beforeAutospacing="0" w:after="120" w:afterAutospacing="0" w:line="240" w:lineRule="auto"/>
        <w:rPr>
          <w:bCs/>
          <w:sz w:val="20"/>
          <w:szCs w:val="20"/>
          <w:lang w:val="en-GB"/>
        </w:rPr>
      </w:pPr>
      <w:r w:rsidRPr="00BB60DF">
        <w:rPr>
          <w:bCs/>
          <w:sz w:val="20"/>
          <w:szCs w:val="20"/>
        </w:rPr>
        <w:t xml:space="preserve">Is compliant with the </w:t>
      </w:r>
      <w:r w:rsidRPr="00E30402">
        <w:rPr>
          <w:bCs/>
          <w:sz w:val="20"/>
          <w:szCs w:val="20"/>
        </w:rPr>
        <w:t>Eye and Ear Data Accountability Framework</w:t>
      </w:r>
      <w:r w:rsidRPr="00BB60DF">
        <w:rPr>
          <w:bCs/>
          <w:sz w:val="20"/>
          <w:szCs w:val="20"/>
        </w:rPr>
        <w:t xml:space="preserve"> (</w:t>
      </w:r>
      <w:hyperlink r:id="rId13" w:history="1">
        <w:r w:rsidRPr="00B06974">
          <w:rPr>
            <w:rStyle w:val="Hyperlink"/>
            <w:bCs/>
            <w:sz w:val="20"/>
            <w:szCs w:val="20"/>
          </w:rPr>
          <w:t>link</w:t>
        </w:r>
      </w:hyperlink>
      <w:r w:rsidRPr="00BB60DF">
        <w:rPr>
          <w:bCs/>
          <w:sz w:val="20"/>
          <w:szCs w:val="20"/>
        </w:rPr>
        <w:t>).</w:t>
      </w:r>
    </w:p>
    <w:p w14:paraId="65870392" w14:textId="77777777" w:rsidR="00F65782" w:rsidRDefault="0074343A" w:rsidP="00772A74">
      <w:pPr>
        <w:pStyle w:val="Heading3"/>
      </w:pPr>
      <w:r w:rsidRPr="00D837C8">
        <w:t xml:space="preserve">Occupational Health </w:t>
      </w:r>
      <w:proofErr w:type="gramStart"/>
      <w:r w:rsidRPr="00D837C8">
        <w:t>And</w:t>
      </w:r>
      <w:proofErr w:type="gramEnd"/>
      <w:r w:rsidRPr="00D837C8">
        <w:t xml:space="preserve"> Safety </w:t>
      </w:r>
    </w:p>
    <w:p w14:paraId="65E6E252" w14:textId="77777777" w:rsidR="00E30402" w:rsidRPr="00D837C8" w:rsidRDefault="00E30402" w:rsidP="00E30402">
      <w:pPr>
        <w:spacing w:after="40"/>
        <w:rPr>
          <w:sz w:val="20"/>
        </w:rPr>
      </w:pPr>
      <w:r w:rsidRPr="00D837C8">
        <w:rPr>
          <w:sz w:val="20"/>
        </w:rPr>
        <w:t>The Eye and Ear endeavours to provide a working environment for its employees that is safe and without risk to health.  Employees are required to:</w:t>
      </w:r>
    </w:p>
    <w:p w14:paraId="10ED39F9" w14:textId="2AEFD7B9" w:rsidR="00E30402" w:rsidRPr="00E10FC2" w:rsidRDefault="00E30402" w:rsidP="6701ADAA">
      <w:pPr>
        <w:numPr>
          <w:ilvl w:val="0"/>
          <w:numId w:val="28"/>
        </w:numPr>
        <w:spacing w:before="120" w:beforeAutospacing="0" w:after="120" w:afterAutospacing="0" w:line="240" w:lineRule="auto"/>
        <w:jc w:val="both"/>
        <w:rPr>
          <w:sz w:val="20"/>
          <w:szCs w:val="20"/>
        </w:rPr>
      </w:pPr>
      <w:r w:rsidRPr="6701ADAA">
        <w:rPr>
          <w:sz w:val="20"/>
          <w:szCs w:val="20"/>
        </w:rPr>
        <w:t xml:space="preserve">Perform </w:t>
      </w:r>
      <w:r w:rsidR="197DFAE2" w:rsidRPr="6701ADAA">
        <w:rPr>
          <w:sz w:val="20"/>
          <w:szCs w:val="20"/>
        </w:rPr>
        <w:t>their work</w:t>
      </w:r>
      <w:r w:rsidRPr="6701ADAA">
        <w:rPr>
          <w:sz w:val="20"/>
          <w:szCs w:val="20"/>
        </w:rPr>
        <w:t xml:space="preserve"> with due regard for their own safety and health and for the safety and health of other people who may be affected by their acts or omissions.</w:t>
      </w:r>
    </w:p>
    <w:p w14:paraId="641BF931" w14:textId="77777777" w:rsidR="00E30402" w:rsidRDefault="00E30402" w:rsidP="00E30402">
      <w:pPr>
        <w:numPr>
          <w:ilvl w:val="0"/>
          <w:numId w:val="28"/>
        </w:numPr>
        <w:spacing w:before="120" w:beforeAutospacing="0" w:after="120" w:afterAutospacing="0" w:line="240" w:lineRule="auto"/>
        <w:jc w:val="both"/>
        <w:rPr>
          <w:sz w:val="20"/>
          <w:szCs w:val="20"/>
        </w:rPr>
      </w:pPr>
      <w:r>
        <w:rPr>
          <w:sz w:val="20"/>
          <w:szCs w:val="20"/>
        </w:rPr>
        <w:t xml:space="preserve">Actively promote and demonstrate the organisational values of integrity, care, excellence and teamwork. </w:t>
      </w:r>
    </w:p>
    <w:p w14:paraId="6737E961" w14:textId="77777777" w:rsidR="00E30402" w:rsidRPr="00E10FC2" w:rsidRDefault="00E30402" w:rsidP="00E30402">
      <w:pPr>
        <w:numPr>
          <w:ilvl w:val="0"/>
          <w:numId w:val="28"/>
        </w:numPr>
        <w:spacing w:before="120" w:beforeAutospacing="0" w:after="120" w:afterAutospacing="0" w:line="240" w:lineRule="auto"/>
        <w:jc w:val="both"/>
        <w:rPr>
          <w:sz w:val="20"/>
          <w:szCs w:val="20"/>
        </w:rPr>
      </w:pPr>
      <w:r w:rsidRPr="00E10FC2">
        <w:rPr>
          <w:sz w:val="20"/>
          <w:szCs w:val="20"/>
        </w:rPr>
        <w:t xml:space="preserve">Participate in </w:t>
      </w:r>
      <w:proofErr w:type="spellStart"/>
      <w:r w:rsidRPr="00E10FC2">
        <w:rPr>
          <w:sz w:val="20"/>
          <w:szCs w:val="20"/>
        </w:rPr>
        <w:t>wellness@work</w:t>
      </w:r>
      <w:proofErr w:type="spellEnd"/>
      <w:r w:rsidRPr="00E10FC2">
        <w:rPr>
          <w:sz w:val="20"/>
          <w:szCs w:val="20"/>
        </w:rPr>
        <w:t xml:space="preserve"> initiatives</w:t>
      </w:r>
      <w:r>
        <w:rPr>
          <w:sz w:val="20"/>
          <w:szCs w:val="20"/>
        </w:rPr>
        <w:t>.</w:t>
      </w:r>
    </w:p>
    <w:p w14:paraId="5BD30AAF" w14:textId="77777777" w:rsidR="00E30402" w:rsidRPr="00E10FC2" w:rsidRDefault="00E30402" w:rsidP="00E30402">
      <w:pPr>
        <w:numPr>
          <w:ilvl w:val="0"/>
          <w:numId w:val="28"/>
        </w:numPr>
        <w:spacing w:before="120" w:beforeAutospacing="0" w:after="120" w:afterAutospacing="0" w:line="240" w:lineRule="auto"/>
        <w:jc w:val="both"/>
        <w:rPr>
          <w:sz w:val="20"/>
          <w:szCs w:val="20"/>
        </w:rPr>
      </w:pPr>
      <w:r w:rsidRPr="00E10FC2">
        <w:rPr>
          <w:sz w:val="20"/>
          <w:szCs w:val="20"/>
        </w:rPr>
        <w:t xml:space="preserve">Report any hazards, near miss and incidents (regardless of whether an injury occurred or not) via </w:t>
      </w:r>
      <w:r>
        <w:rPr>
          <w:sz w:val="20"/>
          <w:szCs w:val="20"/>
        </w:rPr>
        <w:t>the Victorian Health Incident Management System (</w:t>
      </w:r>
      <w:r w:rsidRPr="00E10FC2">
        <w:rPr>
          <w:sz w:val="20"/>
          <w:szCs w:val="20"/>
        </w:rPr>
        <w:t>VHIMS</w:t>
      </w:r>
      <w:r>
        <w:rPr>
          <w:sz w:val="20"/>
          <w:szCs w:val="20"/>
        </w:rPr>
        <w:t>)</w:t>
      </w:r>
      <w:r w:rsidRPr="00E10FC2">
        <w:rPr>
          <w:sz w:val="20"/>
          <w:szCs w:val="20"/>
        </w:rPr>
        <w:t xml:space="preserve"> </w:t>
      </w:r>
      <w:proofErr w:type="spellStart"/>
      <w:r w:rsidRPr="00E10FC2">
        <w:rPr>
          <w:sz w:val="20"/>
          <w:szCs w:val="20"/>
        </w:rPr>
        <w:t>Riskman</w:t>
      </w:r>
      <w:proofErr w:type="spellEnd"/>
      <w:r w:rsidRPr="00E10FC2">
        <w:rPr>
          <w:sz w:val="20"/>
          <w:szCs w:val="20"/>
        </w:rPr>
        <w:t xml:space="preserve">. </w:t>
      </w:r>
    </w:p>
    <w:p w14:paraId="0E876ADB" w14:textId="77777777" w:rsidR="00E30402" w:rsidRPr="00E10FC2" w:rsidRDefault="00E30402" w:rsidP="00E30402">
      <w:pPr>
        <w:numPr>
          <w:ilvl w:val="0"/>
          <w:numId w:val="28"/>
        </w:numPr>
        <w:spacing w:before="120" w:beforeAutospacing="0" w:after="120" w:afterAutospacing="0" w:line="240" w:lineRule="auto"/>
        <w:jc w:val="both"/>
        <w:rPr>
          <w:sz w:val="20"/>
          <w:szCs w:val="20"/>
        </w:rPr>
      </w:pPr>
      <w:r w:rsidRPr="00E10FC2">
        <w:rPr>
          <w:sz w:val="20"/>
          <w:szCs w:val="20"/>
        </w:rPr>
        <w:t>Understand and adhere to emergency procedures</w:t>
      </w:r>
      <w:r>
        <w:rPr>
          <w:sz w:val="20"/>
          <w:szCs w:val="20"/>
        </w:rPr>
        <w:t>.</w:t>
      </w:r>
    </w:p>
    <w:p w14:paraId="33AABE4E" w14:textId="77777777" w:rsidR="00E30402" w:rsidRDefault="00E30402" w:rsidP="00E30402">
      <w:pPr>
        <w:numPr>
          <w:ilvl w:val="0"/>
          <w:numId w:val="28"/>
        </w:numPr>
        <w:spacing w:before="120" w:beforeAutospacing="0" w:after="120" w:afterAutospacing="0" w:line="240" w:lineRule="auto"/>
        <w:jc w:val="both"/>
        <w:rPr>
          <w:sz w:val="20"/>
          <w:szCs w:val="20"/>
        </w:rPr>
      </w:pPr>
      <w:r w:rsidRPr="00E10FC2">
        <w:rPr>
          <w:sz w:val="20"/>
          <w:szCs w:val="20"/>
        </w:rPr>
        <w:t>Actively discourage and where possible call out inappropriate behaviour that may pose a safety risk to others</w:t>
      </w:r>
      <w:r>
        <w:rPr>
          <w:sz w:val="20"/>
          <w:szCs w:val="20"/>
        </w:rPr>
        <w:t>.</w:t>
      </w:r>
      <w:r w:rsidRPr="00E10FC2">
        <w:rPr>
          <w:sz w:val="20"/>
          <w:szCs w:val="20"/>
        </w:rPr>
        <w:t xml:space="preserve"> </w:t>
      </w:r>
    </w:p>
    <w:p w14:paraId="7E5A9F1A" w14:textId="77777777" w:rsidR="00314EE9" w:rsidRDefault="00E30402" w:rsidP="00314EE9">
      <w:pPr>
        <w:numPr>
          <w:ilvl w:val="0"/>
          <w:numId w:val="28"/>
        </w:numPr>
        <w:spacing w:before="120" w:beforeAutospacing="0" w:after="120" w:afterAutospacing="0" w:line="240" w:lineRule="auto"/>
        <w:jc w:val="both"/>
        <w:rPr>
          <w:sz w:val="20"/>
          <w:szCs w:val="20"/>
        </w:rPr>
      </w:pPr>
      <w:r w:rsidRPr="001302CF">
        <w:rPr>
          <w:sz w:val="20"/>
          <w:szCs w:val="20"/>
        </w:rPr>
        <w:lastRenderedPageBreak/>
        <w:t xml:space="preserve">Participate actively in </w:t>
      </w:r>
      <w:proofErr w:type="gramStart"/>
      <w:r w:rsidRPr="001302CF">
        <w:rPr>
          <w:sz w:val="20"/>
          <w:szCs w:val="20"/>
        </w:rPr>
        <w:t>return to work</w:t>
      </w:r>
      <w:proofErr w:type="gramEnd"/>
      <w:r w:rsidRPr="001302CF">
        <w:rPr>
          <w:sz w:val="20"/>
          <w:szCs w:val="20"/>
        </w:rPr>
        <w:t xml:space="preserve"> programs if injured, and supporting injured colleagues in their return to work</w:t>
      </w:r>
      <w:r>
        <w:rPr>
          <w:sz w:val="20"/>
          <w:szCs w:val="20"/>
        </w:rPr>
        <w:t>.</w:t>
      </w:r>
    </w:p>
    <w:p w14:paraId="26D6C4E9" w14:textId="77777777" w:rsidR="00E30402" w:rsidRPr="00314EE9" w:rsidRDefault="00E30402" w:rsidP="00314EE9">
      <w:pPr>
        <w:numPr>
          <w:ilvl w:val="0"/>
          <w:numId w:val="28"/>
        </w:numPr>
        <w:spacing w:before="120" w:beforeAutospacing="0" w:after="120" w:afterAutospacing="0" w:line="240" w:lineRule="auto"/>
        <w:jc w:val="both"/>
        <w:rPr>
          <w:sz w:val="20"/>
          <w:szCs w:val="20"/>
        </w:rPr>
      </w:pPr>
      <w:r w:rsidRPr="00314EE9">
        <w:rPr>
          <w:bCs/>
          <w:sz w:val="20"/>
          <w:szCs w:val="20"/>
        </w:rPr>
        <w:t>All clinical practitioners involved in medication management have an obligation to practice within legislation, the Poisons Control Plan, hospital policy and procedures.</w:t>
      </w:r>
    </w:p>
    <w:p w14:paraId="05B2617A" w14:textId="77777777" w:rsidR="004D2F8E" w:rsidRPr="00D837C8" w:rsidRDefault="0074343A" w:rsidP="00772A74">
      <w:pPr>
        <w:pStyle w:val="Heading3"/>
      </w:pPr>
      <w:r w:rsidRPr="00D837C8">
        <w:t>Selection Criteria: Qualificatio</w:t>
      </w:r>
      <w:r>
        <w:t xml:space="preserve">ns, Experience </w:t>
      </w:r>
      <w:proofErr w:type="gramStart"/>
      <w:r>
        <w:t>And</w:t>
      </w:r>
      <w:proofErr w:type="gramEnd"/>
      <w:r>
        <w:t xml:space="preserve"> Competencies</w:t>
      </w:r>
    </w:p>
    <w:p w14:paraId="574B1656" w14:textId="77777777" w:rsidR="005618D3" w:rsidRPr="005618D3" w:rsidRDefault="005618D3" w:rsidP="005618D3">
      <w:pPr>
        <w:pStyle w:val="Heading3"/>
        <w:rPr>
          <w:b w:val="0"/>
          <w:bCs w:val="0"/>
          <w:i/>
          <w:color w:val="auto"/>
          <w:sz w:val="20"/>
          <w:szCs w:val="20"/>
        </w:rPr>
      </w:pPr>
      <w:r w:rsidRPr="005618D3">
        <w:rPr>
          <w:color w:val="auto"/>
          <w:sz w:val="20"/>
          <w:szCs w:val="20"/>
        </w:rPr>
        <w:t xml:space="preserve">Essential for Performance in the Position  </w:t>
      </w:r>
      <w:r w:rsidRPr="005618D3">
        <w:rPr>
          <w:i/>
          <w:color w:val="auto"/>
          <w:sz w:val="20"/>
          <w:szCs w:val="20"/>
        </w:rPr>
        <w:t xml:space="preserve"> </w:t>
      </w:r>
    </w:p>
    <w:p w14:paraId="6E76643D" w14:textId="77777777" w:rsidR="005618D3" w:rsidRP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 xml:space="preserve">Tertiary qualifications in an appropriate discipline and/or demonstrated equivalent relevant industry experience </w:t>
      </w:r>
    </w:p>
    <w:p w14:paraId="4F746251" w14:textId="77777777" w:rsidR="005618D3" w:rsidRP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Project management experience and planning and organisational skills, including the ability to prioritise tasks, work effectively under pressure and achieve goals within established timeframes</w:t>
      </w:r>
    </w:p>
    <w:p w14:paraId="00363FDB" w14:textId="77777777" w:rsidR="005618D3" w:rsidRP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Excellent writing skills, including policies and reports</w:t>
      </w:r>
    </w:p>
    <w:p w14:paraId="1374F4A1" w14:textId="77777777" w:rsidR="005618D3" w:rsidRP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Highly developed interpersonal and communication skills in dealing with a range of individuals and stakeholder groups</w:t>
      </w:r>
    </w:p>
    <w:p w14:paraId="344501F0" w14:textId="77777777" w:rsidR="005618D3" w:rsidRDefault="005618D3" w:rsidP="0073147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 xml:space="preserve">Ability to work independently and autonomously under broad direction, and as a lead and member of the </w:t>
      </w:r>
      <w:r w:rsidR="00FD54EB">
        <w:rPr>
          <w:rFonts w:ascii="Verdana" w:hAnsi="Verdana"/>
          <w:sz w:val="20"/>
          <w:szCs w:val="20"/>
        </w:rPr>
        <w:t>Ambulatory Services team</w:t>
      </w:r>
      <w:r w:rsidRPr="005618D3">
        <w:rPr>
          <w:rFonts w:ascii="Verdana" w:hAnsi="Verdana"/>
          <w:sz w:val="20"/>
          <w:szCs w:val="20"/>
        </w:rPr>
        <w:t xml:space="preserve"> </w:t>
      </w:r>
    </w:p>
    <w:p w14:paraId="14897403" w14:textId="77777777" w:rsidR="005618D3" w:rsidRPr="005618D3" w:rsidRDefault="005618D3" w:rsidP="0073147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 xml:space="preserve">Proven working </w:t>
      </w:r>
      <w:proofErr w:type="gramStart"/>
      <w:r w:rsidRPr="005618D3">
        <w:rPr>
          <w:rFonts w:ascii="Verdana" w:hAnsi="Verdana"/>
          <w:sz w:val="20"/>
          <w:szCs w:val="20"/>
        </w:rPr>
        <w:t>style</w:t>
      </w:r>
      <w:proofErr w:type="gramEnd"/>
      <w:r w:rsidRPr="005618D3">
        <w:rPr>
          <w:rFonts w:ascii="Verdana" w:hAnsi="Verdana"/>
          <w:sz w:val="20"/>
          <w:szCs w:val="20"/>
        </w:rPr>
        <w:t xml:space="preserve"> which is flexible, positive and collaborative</w:t>
      </w:r>
    </w:p>
    <w:p w14:paraId="0F706C49" w14:textId="77777777" w:rsidR="005618D3" w:rsidRP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High level conceptual and analytic skills</w:t>
      </w:r>
    </w:p>
    <w:p w14:paraId="23C3EDCE" w14:textId="77777777" w:rsidR="005618D3" w:rsidRP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High level computer literacy, including advanced Microsoft Excel, PowerPoint, and Word skills</w:t>
      </w:r>
    </w:p>
    <w:p w14:paraId="52EBE32F" w14:textId="77777777" w:rsid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Strong understanding of the Victorian health care system</w:t>
      </w:r>
    </w:p>
    <w:p w14:paraId="2344EB61" w14:textId="5D42D895" w:rsidR="005618D3" w:rsidRPr="005618D3" w:rsidRDefault="00A2154E" w:rsidP="005618D3">
      <w:pPr>
        <w:pStyle w:val="DHSBulletLevel2"/>
        <w:tabs>
          <w:tab w:val="clear" w:pos="720"/>
          <w:tab w:val="num" w:pos="426"/>
        </w:tabs>
        <w:ind w:left="426" w:hanging="426"/>
        <w:rPr>
          <w:rFonts w:ascii="Verdana" w:hAnsi="Verdana"/>
          <w:sz w:val="20"/>
          <w:szCs w:val="20"/>
        </w:rPr>
      </w:pPr>
      <w:r w:rsidRPr="530F2053">
        <w:rPr>
          <w:rFonts w:ascii="Verdana" w:hAnsi="Verdana"/>
          <w:sz w:val="20"/>
          <w:szCs w:val="20"/>
        </w:rPr>
        <w:t xml:space="preserve">Comprehensive understanding of the acute Public Health Sector and Department of Health </w:t>
      </w:r>
      <w:r w:rsidR="2854116C" w:rsidRPr="530F2053">
        <w:rPr>
          <w:rFonts w:ascii="Verdana" w:hAnsi="Verdana"/>
          <w:i/>
          <w:iCs/>
          <w:sz w:val="20"/>
          <w:szCs w:val="20"/>
        </w:rPr>
        <w:t>Managing referral</w:t>
      </w:r>
      <w:r w:rsidR="543DEF69" w:rsidRPr="530F2053">
        <w:rPr>
          <w:rFonts w:ascii="Verdana" w:hAnsi="Verdana"/>
          <w:i/>
          <w:iCs/>
          <w:sz w:val="20"/>
          <w:szCs w:val="20"/>
        </w:rPr>
        <w:t>s</w:t>
      </w:r>
      <w:r w:rsidR="2854116C" w:rsidRPr="530F2053">
        <w:rPr>
          <w:rFonts w:ascii="Verdana" w:hAnsi="Verdana"/>
          <w:i/>
          <w:iCs/>
          <w:sz w:val="20"/>
          <w:szCs w:val="20"/>
        </w:rPr>
        <w:t xml:space="preserve"> to non-admitted specialist services in Victorian public health </w:t>
      </w:r>
      <w:r w:rsidR="59E29B45" w:rsidRPr="530F2053">
        <w:rPr>
          <w:rFonts w:ascii="Verdana" w:hAnsi="Verdana"/>
          <w:i/>
          <w:iCs/>
          <w:sz w:val="20"/>
          <w:szCs w:val="20"/>
        </w:rPr>
        <w:t xml:space="preserve">services </w:t>
      </w:r>
      <w:r w:rsidR="0A4FCDE5" w:rsidRPr="530F2053">
        <w:rPr>
          <w:rFonts w:ascii="Verdana" w:hAnsi="Verdana"/>
          <w:i/>
          <w:iCs/>
          <w:sz w:val="20"/>
          <w:szCs w:val="20"/>
        </w:rPr>
        <w:t xml:space="preserve">Policy </w:t>
      </w:r>
      <w:r w:rsidR="59E29B45" w:rsidRPr="530F2053">
        <w:rPr>
          <w:rFonts w:ascii="Verdana" w:hAnsi="Verdana"/>
          <w:i/>
          <w:iCs/>
          <w:sz w:val="20"/>
          <w:szCs w:val="20"/>
        </w:rPr>
        <w:t xml:space="preserve">and Elective </w:t>
      </w:r>
      <w:r w:rsidRPr="530F2053">
        <w:rPr>
          <w:rFonts w:ascii="Verdana" w:hAnsi="Verdana"/>
          <w:i/>
          <w:iCs/>
          <w:sz w:val="20"/>
          <w:szCs w:val="20"/>
        </w:rPr>
        <w:t>Surgery Access Policy</w:t>
      </w:r>
    </w:p>
    <w:p w14:paraId="7F02475F" w14:textId="39A63BB8" w:rsidR="005618D3" w:rsidRPr="005618D3" w:rsidRDefault="005618D3" w:rsidP="005618D3">
      <w:pPr>
        <w:pStyle w:val="DHSBulletLevel2"/>
        <w:tabs>
          <w:tab w:val="clear" w:pos="720"/>
          <w:tab w:val="num" w:pos="426"/>
        </w:tabs>
        <w:ind w:left="426" w:hanging="426"/>
        <w:rPr>
          <w:rFonts w:ascii="Verdana" w:hAnsi="Verdana"/>
          <w:sz w:val="20"/>
          <w:szCs w:val="20"/>
        </w:rPr>
      </w:pPr>
      <w:r w:rsidRPr="530F2053">
        <w:rPr>
          <w:rFonts w:ascii="Verdana" w:hAnsi="Verdana"/>
          <w:sz w:val="20"/>
          <w:szCs w:val="20"/>
        </w:rPr>
        <w:t>Ability to be self-directed, motivated and to work as part of a team</w:t>
      </w:r>
    </w:p>
    <w:p w14:paraId="39358339" w14:textId="77777777" w:rsidR="005618D3" w:rsidRP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Commitment to accuracy and quality in all prepared work</w:t>
      </w:r>
    </w:p>
    <w:p w14:paraId="6B6D7C46" w14:textId="77777777" w:rsidR="005618D3" w:rsidRPr="005618D3" w:rsidRDefault="005618D3" w:rsidP="005618D3">
      <w:pPr>
        <w:pStyle w:val="Heading3"/>
        <w:rPr>
          <w:b w:val="0"/>
          <w:bCs w:val="0"/>
          <w:color w:val="auto"/>
          <w:sz w:val="20"/>
          <w:szCs w:val="20"/>
        </w:rPr>
      </w:pPr>
      <w:r w:rsidRPr="005618D3">
        <w:rPr>
          <w:color w:val="auto"/>
          <w:sz w:val="20"/>
          <w:szCs w:val="20"/>
        </w:rPr>
        <w:t xml:space="preserve">Desirable but not essential for Performance in the Position   </w:t>
      </w:r>
    </w:p>
    <w:p w14:paraId="25169E3D" w14:textId="77777777" w:rsidR="005618D3" w:rsidRP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 xml:space="preserve">Knowledge and understanding of local and international best practice in </w:t>
      </w:r>
      <w:r w:rsidR="00FD54EB">
        <w:rPr>
          <w:rFonts w:ascii="Verdana" w:hAnsi="Verdana"/>
          <w:sz w:val="20"/>
          <w:szCs w:val="20"/>
        </w:rPr>
        <w:t>Specialist Clinic, outpatient and non-admitted care pathways</w:t>
      </w:r>
      <w:r w:rsidRPr="005618D3">
        <w:rPr>
          <w:rFonts w:ascii="Verdana" w:hAnsi="Verdana"/>
          <w:sz w:val="20"/>
          <w:szCs w:val="20"/>
        </w:rPr>
        <w:t xml:space="preserve"> and patient flow</w:t>
      </w:r>
    </w:p>
    <w:p w14:paraId="27648683" w14:textId="77777777" w:rsidR="005618D3" w:rsidRPr="005618D3" w:rsidRDefault="005618D3" w:rsidP="005618D3">
      <w:pPr>
        <w:pStyle w:val="DHSBulletLevel2"/>
        <w:tabs>
          <w:tab w:val="clear" w:pos="720"/>
          <w:tab w:val="num" w:pos="426"/>
        </w:tabs>
        <w:ind w:left="426" w:hanging="426"/>
        <w:rPr>
          <w:rFonts w:ascii="Verdana" w:hAnsi="Verdana"/>
          <w:sz w:val="20"/>
          <w:szCs w:val="20"/>
        </w:rPr>
      </w:pPr>
      <w:r w:rsidRPr="005618D3">
        <w:rPr>
          <w:rFonts w:ascii="Verdana" w:hAnsi="Verdana"/>
          <w:sz w:val="20"/>
          <w:szCs w:val="20"/>
        </w:rPr>
        <w:t>Post graduate qualifications are an advantage</w:t>
      </w:r>
    </w:p>
    <w:p w14:paraId="29D6B04F" w14:textId="77777777" w:rsidR="004D2F8E" w:rsidRPr="0074343A" w:rsidRDefault="004D2F8E" w:rsidP="0074343A">
      <w:pPr>
        <w:pStyle w:val="Bodycopy"/>
        <w:rPr>
          <w:i/>
        </w:rPr>
      </w:pPr>
      <w:r w:rsidRPr="0074343A">
        <w:rPr>
          <w:i/>
        </w:rPr>
        <w:t xml:space="preserve"> </w:t>
      </w:r>
    </w:p>
    <w:p w14:paraId="11C1CAC9" w14:textId="77777777" w:rsidR="004D2F8E" w:rsidRPr="00D837C8" w:rsidRDefault="0074343A" w:rsidP="00772A74">
      <w:pPr>
        <w:pStyle w:val="Heading3"/>
      </w:pPr>
      <w:r w:rsidRPr="00D837C8">
        <w:t>Reporting Lines</w:t>
      </w:r>
    </w:p>
    <w:p w14:paraId="36AFF718" w14:textId="77777777" w:rsidR="00C43DD9" w:rsidRPr="0074343A" w:rsidRDefault="004D2F8E" w:rsidP="6701ADAA">
      <w:pPr>
        <w:pStyle w:val="Bodycopy"/>
        <w:rPr>
          <w:i/>
          <w:iCs/>
        </w:rPr>
      </w:pPr>
      <w:r w:rsidRPr="6701ADAA">
        <w:rPr>
          <w:b/>
          <w:bCs/>
        </w:rPr>
        <w:t>Position Reports to</w:t>
      </w:r>
      <w:r w:rsidR="00C43DD9" w:rsidRPr="6701ADAA">
        <w:rPr>
          <w:b/>
          <w:bCs/>
        </w:rPr>
        <w:t xml:space="preserve"> </w:t>
      </w:r>
      <w:r w:rsidR="00314EE9" w:rsidRPr="6701ADAA">
        <w:rPr>
          <w:b/>
          <w:bCs/>
        </w:rPr>
        <w:t>–</w:t>
      </w:r>
      <w:r w:rsidR="00C43DD9" w:rsidRPr="6701ADAA">
        <w:rPr>
          <w:b/>
          <w:bCs/>
        </w:rPr>
        <w:t xml:space="preserve"> </w:t>
      </w:r>
      <w:r w:rsidR="00314EE9" w:rsidRPr="6701ADAA">
        <w:t xml:space="preserve">Director of </w:t>
      </w:r>
      <w:r w:rsidR="00FD54EB" w:rsidRPr="6701ADAA">
        <w:t>Ambulatory</w:t>
      </w:r>
      <w:r w:rsidR="00314EE9" w:rsidRPr="6701ADAA">
        <w:t xml:space="preserve"> Services</w:t>
      </w:r>
    </w:p>
    <w:p w14:paraId="72A3D3EC" w14:textId="77777777" w:rsidR="004D2F8E" w:rsidRPr="0074343A" w:rsidRDefault="004D2F8E" w:rsidP="0074343A">
      <w:pPr>
        <w:pStyle w:val="Bodycopy"/>
        <w:rPr>
          <w:b/>
        </w:rPr>
      </w:pPr>
    </w:p>
    <w:p w14:paraId="2B6486A6" w14:textId="3BD9378C" w:rsidR="004D2F8E" w:rsidRDefault="004D2F8E" w:rsidP="6701ADAA">
      <w:pPr>
        <w:pStyle w:val="Bodycopy"/>
      </w:pPr>
      <w:r w:rsidRPr="6701ADAA">
        <w:rPr>
          <w:b/>
          <w:bCs/>
        </w:rPr>
        <w:t>Number of Direct reports</w:t>
      </w:r>
      <w:r w:rsidR="00C43DD9" w:rsidRPr="6701ADAA">
        <w:rPr>
          <w:b/>
          <w:bCs/>
        </w:rPr>
        <w:t xml:space="preserve"> </w:t>
      </w:r>
      <w:r w:rsidR="00A2154E" w:rsidRPr="6701ADAA">
        <w:rPr>
          <w:b/>
          <w:bCs/>
        </w:rPr>
        <w:t>–</w:t>
      </w:r>
      <w:r w:rsidR="00C43DD9" w:rsidRPr="6701ADAA">
        <w:rPr>
          <w:b/>
          <w:bCs/>
        </w:rPr>
        <w:t xml:space="preserve"> </w:t>
      </w:r>
      <w:r w:rsidR="5E64551F" w:rsidRPr="6701ADAA">
        <w:t>0</w:t>
      </w:r>
    </w:p>
    <w:p w14:paraId="0D0B940D" w14:textId="77777777" w:rsidR="00A2154E" w:rsidRDefault="00A2154E" w:rsidP="0074343A">
      <w:pPr>
        <w:pStyle w:val="Bodycopy"/>
        <w:rPr>
          <w:i/>
        </w:rPr>
      </w:pPr>
    </w:p>
    <w:p w14:paraId="243F6A15" w14:textId="77777777" w:rsidR="004D2F8E" w:rsidRPr="0074343A" w:rsidRDefault="0074343A" w:rsidP="00772A74">
      <w:pPr>
        <w:pStyle w:val="Heading3"/>
      </w:pPr>
      <w:r w:rsidRPr="0074343A">
        <w:t>Key Working Relationships</w:t>
      </w:r>
    </w:p>
    <w:p w14:paraId="0C0ECE7C" w14:textId="77777777" w:rsidR="006E25EC" w:rsidRDefault="006E25EC" w:rsidP="006E25EC">
      <w:pPr>
        <w:spacing w:before="40" w:after="40"/>
        <w:rPr>
          <w:bCs/>
          <w:color w:val="000000"/>
          <w:sz w:val="20"/>
          <w:szCs w:val="20"/>
        </w:rPr>
      </w:pPr>
      <w:r>
        <w:rPr>
          <w:bCs/>
          <w:color w:val="000000"/>
          <w:sz w:val="20"/>
          <w:szCs w:val="20"/>
        </w:rPr>
        <w:t>(Internal)</w:t>
      </w:r>
    </w:p>
    <w:p w14:paraId="302045E3" w14:textId="18A3CC15" w:rsidR="00A2154E" w:rsidRDefault="00A2154E" w:rsidP="00A2154E">
      <w:pPr>
        <w:pStyle w:val="Heading3"/>
        <w:jc w:val="both"/>
        <w:rPr>
          <w:b w:val="0"/>
          <w:bCs w:val="0"/>
          <w:color w:val="auto"/>
          <w:sz w:val="20"/>
          <w:szCs w:val="20"/>
        </w:rPr>
      </w:pPr>
      <w:r w:rsidRPr="530F2053">
        <w:rPr>
          <w:b w:val="0"/>
          <w:bCs w:val="0"/>
          <w:color w:val="auto"/>
          <w:sz w:val="20"/>
          <w:szCs w:val="20"/>
        </w:rPr>
        <w:lastRenderedPageBreak/>
        <w:t xml:space="preserve">The </w:t>
      </w:r>
      <w:r w:rsidR="00FD54EB" w:rsidRPr="530F2053">
        <w:rPr>
          <w:b w:val="0"/>
          <w:bCs w:val="0"/>
          <w:color w:val="auto"/>
          <w:sz w:val="20"/>
          <w:szCs w:val="20"/>
          <w:lang w:val="en-AU"/>
        </w:rPr>
        <w:t xml:space="preserve">Patient Support Unit </w:t>
      </w:r>
      <w:r w:rsidR="71AE22ED" w:rsidRPr="530F2053">
        <w:rPr>
          <w:b w:val="0"/>
          <w:bCs w:val="0"/>
          <w:color w:val="auto"/>
          <w:sz w:val="20"/>
          <w:szCs w:val="20"/>
          <w:lang w:val="en-AU"/>
        </w:rPr>
        <w:t xml:space="preserve">Project Manager </w:t>
      </w:r>
      <w:r w:rsidR="00FD54EB" w:rsidRPr="530F2053">
        <w:rPr>
          <w:b w:val="0"/>
          <w:bCs w:val="0"/>
          <w:color w:val="auto"/>
          <w:sz w:val="20"/>
          <w:szCs w:val="20"/>
          <w:lang w:val="en-AU"/>
        </w:rPr>
        <w:t>– Ambulatory Services</w:t>
      </w:r>
      <w:r w:rsidR="00FD54EB" w:rsidRPr="530F2053">
        <w:rPr>
          <w:color w:val="auto"/>
          <w:sz w:val="20"/>
          <w:szCs w:val="20"/>
          <w:lang w:val="en-AU"/>
        </w:rPr>
        <w:t xml:space="preserve"> </w:t>
      </w:r>
      <w:r w:rsidRPr="530F2053">
        <w:rPr>
          <w:b w:val="0"/>
          <w:bCs w:val="0"/>
          <w:color w:val="auto"/>
          <w:sz w:val="20"/>
          <w:szCs w:val="20"/>
        </w:rPr>
        <w:t xml:space="preserve">is a member of the </w:t>
      </w:r>
      <w:r w:rsidR="00FD54EB" w:rsidRPr="530F2053">
        <w:rPr>
          <w:rFonts w:cs="Karla"/>
          <w:b w:val="0"/>
          <w:bCs w:val="0"/>
          <w:color w:val="000000" w:themeColor="text1"/>
          <w:sz w:val="20"/>
          <w:szCs w:val="20"/>
        </w:rPr>
        <w:t xml:space="preserve">Ambulatory Services unit </w:t>
      </w:r>
      <w:r w:rsidRPr="530F2053">
        <w:rPr>
          <w:b w:val="0"/>
          <w:bCs w:val="0"/>
          <w:color w:val="auto"/>
          <w:sz w:val="20"/>
          <w:szCs w:val="20"/>
        </w:rPr>
        <w:t xml:space="preserve">and will require close working relationships with relevant staff including </w:t>
      </w:r>
    </w:p>
    <w:p w14:paraId="132AD2E9" w14:textId="77777777" w:rsidR="00A2154E" w:rsidRDefault="00A2154E" w:rsidP="00A2154E">
      <w:pPr>
        <w:numPr>
          <w:ilvl w:val="0"/>
          <w:numId w:val="10"/>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 xml:space="preserve">Director of </w:t>
      </w:r>
      <w:r w:rsidR="00FD54EB">
        <w:rPr>
          <w:color w:val="000000"/>
          <w:sz w:val="20"/>
          <w:szCs w:val="20"/>
          <w:lang w:val="en-US"/>
        </w:rPr>
        <w:t>Ambulatory</w:t>
      </w:r>
      <w:r>
        <w:rPr>
          <w:color w:val="000000"/>
          <w:sz w:val="20"/>
          <w:szCs w:val="20"/>
          <w:lang w:val="en-US"/>
        </w:rPr>
        <w:t xml:space="preserve"> Services</w:t>
      </w:r>
    </w:p>
    <w:p w14:paraId="3D17EA0F" w14:textId="77777777" w:rsidR="00A2154E" w:rsidRPr="00223FB6" w:rsidRDefault="00FD54EB" w:rsidP="6701ADAA">
      <w:pPr>
        <w:numPr>
          <w:ilvl w:val="0"/>
          <w:numId w:val="10"/>
        </w:numPr>
        <w:tabs>
          <w:tab w:val="left" w:pos="431"/>
        </w:tabs>
        <w:spacing w:before="0" w:beforeAutospacing="0" w:after="0" w:afterAutospacing="0" w:line="240" w:lineRule="auto"/>
        <w:ind w:left="27" w:hanging="27"/>
        <w:rPr>
          <w:rFonts w:cstheme="minorBidi"/>
          <w:sz w:val="20"/>
          <w:szCs w:val="20"/>
        </w:rPr>
      </w:pPr>
      <w:r w:rsidRPr="6701ADAA">
        <w:rPr>
          <w:sz w:val="20"/>
          <w:szCs w:val="20"/>
        </w:rPr>
        <w:t>Ambulatory Services Management Team</w:t>
      </w:r>
    </w:p>
    <w:p w14:paraId="006088EF" w14:textId="49178EB1" w:rsidR="4908A224" w:rsidRDefault="4908A224" w:rsidP="6701ADAA">
      <w:pPr>
        <w:numPr>
          <w:ilvl w:val="0"/>
          <w:numId w:val="10"/>
        </w:numPr>
        <w:tabs>
          <w:tab w:val="left" w:pos="431"/>
        </w:tabs>
        <w:spacing w:before="0" w:beforeAutospacing="0" w:after="0" w:afterAutospacing="0" w:line="240" w:lineRule="auto"/>
        <w:ind w:left="27" w:hanging="27"/>
        <w:rPr>
          <w:rFonts w:cstheme="minorBidi"/>
          <w:sz w:val="20"/>
          <w:szCs w:val="20"/>
        </w:rPr>
      </w:pPr>
      <w:r w:rsidRPr="6701ADAA">
        <w:rPr>
          <w:rFonts w:cstheme="minorBidi"/>
          <w:sz w:val="20"/>
          <w:szCs w:val="20"/>
        </w:rPr>
        <w:t>Ambulatory Services Patient Support Unit Project Managers and Leads</w:t>
      </w:r>
    </w:p>
    <w:p w14:paraId="251B1C21" w14:textId="79D02395" w:rsidR="00223FB6" w:rsidRPr="00A2154E" w:rsidRDefault="00223FB6" w:rsidP="6701ADAA">
      <w:pPr>
        <w:numPr>
          <w:ilvl w:val="0"/>
          <w:numId w:val="10"/>
        </w:numPr>
        <w:tabs>
          <w:tab w:val="left" w:pos="431"/>
        </w:tabs>
        <w:spacing w:before="0" w:beforeAutospacing="0" w:after="0" w:afterAutospacing="0" w:line="240" w:lineRule="auto"/>
        <w:ind w:left="27" w:hanging="27"/>
        <w:rPr>
          <w:rFonts w:cstheme="minorBidi"/>
          <w:sz w:val="20"/>
          <w:szCs w:val="20"/>
        </w:rPr>
      </w:pPr>
      <w:r w:rsidRPr="6701ADAA">
        <w:rPr>
          <w:rFonts w:cstheme="minorBidi"/>
          <w:sz w:val="20"/>
          <w:szCs w:val="20"/>
        </w:rPr>
        <w:t xml:space="preserve">Patient Support Unit </w:t>
      </w:r>
      <w:r w:rsidR="3031A3CA" w:rsidRPr="6701ADAA">
        <w:rPr>
          <w:rFonts w:cstheme="minorBidi"/>
          <w:sz w:val="20"/>
          <w:szCs w:val="20"/>
        </w:rPr>
        <w:t>Project Manager</w:t>
      </w:r>
      <w:r w:rsidRPr="6701ADAA">
        <w:rPr>
          <w:rFonts w:cstheme="minorBidi"/>
          <w:sz w:val="20"/>
          <w:szCs w:val="20"/>
        </w:rPr>
        <w:t>– Surgical Services</w:t>
      </w:r>
    </w:p>
    <w:p w14:paraId="132CEA7F" w14:textId="77777777" w:rsidR="00A2154E" w:rsidRDefault="00A2154E" w:rsidP="00A2154E">
      <w:pPr>
        <w:numPr>
          <w:ilvl w:val="0"/>
          <w:numId w:val="10"/>
        </w:numPr>
        <w:tabs>
          <w:tab w:val="left" w:pos="431"/>
        </w:tabs>
        <w:spacing w:before="0" w:beforeAutospacing="0" w:after="0" w:afterAutospacing="0" w:line="240" w:lineRule="auto"/>
        <w:ind w:left="27" w:hanging="27"/>
        <w:rPr>
          <w:rFonts w:cstheme="minorBidi"/>
          <w:sz w:val="20"/>
          <w:szCs w:val="20"/>
        </w:rPr>
      </w:pPr>
      <w:r>
        <w:rPr>
          <w:sz w:val="20"/>
          <w:szCs w:val="20"/>
        </w:rPr>
        <w:t>Chief Operating Officer/Chief Nursing Officer</w:t>
      </w:r>
    </w:p>
    <w:p w14:paraId="3D37D24D" w14:textId="77777777" w:rsidR="00A2154E" w:rsidRDefault="00A2154E" w:rsidP="00A2154E">
      <w:pPr>
        <w:numPr>
          <w:ilvl w:val="0"/>
          <w:numId w:val="10"/>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Board of Directors</w:t>
      </w:r>
    </w:p>
    <w:p w14:paraId="04A906AF" w14:textId="77777777" w:rsidR="00A2154E" w:rsidRDefault="00A2154E" w:rsidP="00A2154E">
      <w:pPr>
        <w:numPr>
          <w:ilvl w:val="0"/>
          <w:numId w:val="10"/>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Executive</w:t>
      </w:r>
    </w:p>
    <w:p w14:paraId="7DBF7AA9" w14:textId="77777777" w:rsidR="00A2154E" w:rsidRDefault="00FD54EB" w:rsidP="00A2154E">
      <w:pPr>
        <w:numPr>
          <w:ilvl w:val="0"/>
          <w:numId w:val="10"/>
        </w:numPr>
        <w:tabs>
          <w:tab w:val="left" w:pos="431"/>
        </w:tabs>
        <w:spacing w:before="0" w:beforeAutospacing="0" w:after="0" w:afterAutospacing="0" w:line="240" w:lineRule="auto"/>
        <w:ind w:left="27" w:hanging="27"/>
        <w:jc w:val="both"/>
        <w:rPr>
          <w:color w:val="000000"/>
          <w:sz w:val="20"/>
          <w:szCs w:val="20"/>
          <w:lang w:val="en-US"/>
        </w:rPr>
      </w:pPr>
      <w:r w:rsidRPr="530F2053">
        <w:rPr>
          <w:color w:val="000000" w:themeColor="text1"/>
          <w:sz w:val="20"/>
          <w:szCs w:val="20"/>
          <w:lang w:val="en-US"/>
        </w:rPr>
        <w:t>Clinical Operations</w:t>
      </w:r>
      <w:r w:rsidR="00A2154E" w:rsidRPr="530F2053">
        <w:rPr>
          <w:color w:val="000000" w:themeColor="text1"/>
          <w:sz w:val="20"/>
          <w:szCs w:val="20"/>
          <w:lang w:val="en-US"/>
        </w:rPr>
        <w:t xml:space="preserve"> Managers</w:t>
      </w:r>
    </w:p>
    <w:p w14:paraId="0B8EBE62" w14:textId="2533C712" w:rsidR="54E47D91" w:rsidRDefault="54E47D91" w:rsidP="530F2053">
      <w:pPr>
        <w:numPr>
          <w:ilvl w:val="0"/>
          <w:numId w:val="10"/>
        </w:numPr>
        <w:tabs>
          <w:tab w:val="left" w:pos="431"/>
        </w:tabs>
        <w:spacing w:before="0" w:beforeAutospacing="0" w:after="0" w:afterAutospacing="0" w:line="240" w:lineRule="auto"/>
        <w:ind w:left="27" w:hanging="27"/>
        <w:jc w:val="both"/>
        <w:rPr>
          <w:color w:val="000000" w:themeColor="text1"/>
          <w:lang w:val="en-US"/>
        </w:rPr>
      </w:pPr>
      <w:r w:rsidRPr="530F2053">
        <w:rPr>
          <w:color w:val="000000" w:themeColor="text1"/>
          <w:sz w:val="20"/>
          <w:szCs w:val="20"/>
          <w:lang w:val="en-US"/>
        </w:rPr>
        <w:t>Digital Health Team</w:t>
      </w:r>
    </w:p>
    <w:p w14:paraId="5332943F" w14:textId="77777777" w:rsidR="00A2154E" w:rsidRDefault="00A2154E" w:rsidP="00A2154E">
      <w:pPr>
        <w:numPr>
          <w:ilvl w:val="0"/>
          <w:numId w:val="10"/>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Communications and Marketing Team</w:t>
      </w:r>
    </w:p>
    <w:p w14:paraId="3C47151B" w14:textId="77777777" w:rsidR="00A2154E" w:rsidRDefault="00A2154E" w:rsidP="00A2154E">
      <w:pPr>
        <w:numPr>
          <w:ilvl w:val="0"/>
          <w:numId w:val="10"/>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 xml:space="preserve">Consumer Liaison Officer </w:t>
      </w:r>
    </w:p>
    <w:p w14:paraId="7DBC1584" w14:textId="77777777" w:rsidR="00A2154E" w:rsidRDefault="00A2154E" w:rsidP="00A2154E">
      <w:pPr>
        <w:numPr>
          <w:ilvl w:val="0"/>
          <w:numId w:val="10"/>
        </w:numPr>
        <w:tabs>
          <w:tab w:val="left" w:pos="431"/>
        </w:tabs>
        <w:spacing w:before="0" w:beforeAutospacing="0" w:after="0" w:afterAutospacing="0" w:line="240" w:lineRule="auto"/>
        <w:ind w:left="27" w:hanging="27"/>
        <w:jc w:val="both"/>
        <w:rPr>
          <w:color w:val="000000"/>
          <w:sz w:val="20"/>
          <w:szCs w:val="20"/>
          <w:lang w:val="en-US"/>
        </w:rPr>
      </w:pPr>
      <w:r>
        <w:rPr>
          <w:color w:val="000000"/>
          <w:sz w:val="20"/>
          <w:szCs w:val="20"/>
          <w:lang w:val="en-US"/>
        </w:rPr>
        <w:t>All Eye and Ear Staff.</w:t>
      </w:r>
    </w:p>
    <w:p w14:paraId="04DB9F2D" w14:textId="77777777" w:rsidR="006E25EC" w:rsidRDefault="006E25EC" w:rsidP="006E25EC">
      <w:pPr>
        <w:spacing w:before="40" w:after="40"/>
        <w:rPr>
          <w:bCs/>
          <w:sz w:val="20"/>
          <w:szCs w:val="20"/>
        </w:rPr>
      </w:pPr>
      <w:r>
        <w:rPr>
          <w:bCs/>
          <w:color w:val="000000"/>
          <w:sz w:val="20"/>
          <w:szCs w:val="20"/>
        </w:rPr>
        <w:t>(</w:t>
      </w:r>
      <w:r>
        <w:rPr>
          <w:bCs/>
          <w:sz w:val="20"/>
          <w:szCs w:val="20"/>
        </w:rPr>
        <w:t>External)</w:t>
      </w:r>
    </w:p>
    <w:p w14:paraId="368759AF" w14:textId="77777777" w:rsidR="00A2154E" w:rsidRDefault="00FD54EB" w:rsidP="006E25EC">
      <w:pPr>
        <w:numPr>
          <w:ilvl w:val="0"/>
          <w:numId w:val="10"/>
        </w:numPr>
        <w:tabs>
          <w:tab w:val="left" w:pos="468"/>
        </w:tabs>
        <w:spacing w:before="0" w:beforeAutospacing="0" w:after="0" w:afterAutospacing="0" w:line="240" w:lineRule="auto"/>
        <w:ind w:left="27" w:hanging="27"/>
        <w:jc w:val="both"/>
        <w:rPr>
          <w:color w:val="000000"/>
          <w:sz w:val="20"/>
          <w:szCs w:val="20"/>
          <w:lang w:val="en-US"/>
        </w:rPr>
      </w:pPr>
      <w:r>
        <w:rPr>
          <w:rFonts w:eastAsiaTheme="minorHAnsi"/>
          <w:sz w:val="20"/>
          <w:szCs w:val="20"/>
        </w:rPr>
        <w:t>Parkville Local Health Service Network</w:t>
      </w:r>
    </w:p>
    <w:p w14:paraId="04AD7CA5" w14:textId="77777777" w:rsidR="00A2154E" w:rsidRPr="00A2154E" w:rsidRDefault="00FD54EB" w:rsidP="00731473">
      <w:pPr>
        <w:numPr>
          <w:ilvl w:val="0"/>
          <w:numId w:val="10"/>
        </w:numPr>
        <w:tabs>
          <w:tab w:val="left" w:pos="468"/>
        </w:tabs>
        <w:spacing w:before="0" w:beforeAutospacing="0" w:after="0" w:afterAutospacing="0" w:line="240" w:lineRule="auto"/>
        <w:ind w:left="27" w:hanging="27"/>
        <w:jc w:val="both"/>
        <w:rPr>
          <w:color w:val="000000"/>
          <w:sz w:val="20"/>
          <w:szCs w:val="20"/>
          <w:lang w:val="en-US"/>
        </w:rPr>
      </w:pPr>
      <w:r>
        <w:rPr>
          <w:color w:val="000000"/>
          <w:sz w:val="20"/>
          <w:szCs w:val="20"/>
          <w:lang w:val="en-US"/>
        </w:rPr>
        <w:t>Department of Health</w:t>
      </w:r>
    </w:p>
    <w:p w14:paraId="638302BA" w14:textId="77777777" w:rsidR="00A2154E" w:rsidRPr="00A2154E" w:rsidRDefault="00A2154E" w:rsidP="00A2154E">
      <w:pPr>
        <w:numPr>
          <w:ilvl w:val="0"/>
          <w:numId w:val="10"/>
        </w:numPr>
        <w:tabs>
          <w:tab w:val="left" w:pos="468"/>
        </w:tabs>
        <w:spacing w:before="0" w:beforeAutospacing="0" w:after="0" w:afterAutospacing="0" w:line="240" w:lineRule="auto"/>
        <w:ind w:left="27" w:hanging="27"/>
        <w:jc w:val="both"/>
        <w:rPr>
          <w:color w:val="000000"/>
          <w:sz w:val="20"/>
          <w:szCs w:val="20"/>
          <w:lang w:val="en-US"/>
        </w:rPr>
      </w:pPr>
      <w:r w:rsidRPr="00A2154E">
        <w:rPr>
          <w:sz w:val="20"/>
          <w:szCs w:val="20"/>
        </w:rPr>
        <w:t>Patients, Carers and Consumers</w:t>
      </w:r>
    </w:p>
    <w:p w14:paraId="60061E4C" w14:textId="77777777" w:rsidR="006E25EC" w:rsidRDefault="006E25EC" w:rsidP="00A2154E">
      <w:pPr>
        <w:tabs>
          <w:tab w:val="left" w:pos="468"/>
        </w:tabs>
        <w:spacing w:before="0" w:beforeAutospacing="0" w:after="0" w:afterAutospacing="0" w:line="240" w:lineRule="auto"/>
        <w:ind w:left="27"/>
        <w:jc w:val="both"/>
        <w:rPr>
          <w:bCs/>
          <w:color w:val="000000"/>
          <w:sz w:val="20"/>
          <w:szCs w:val="20"/>
          <w:lang w:val="en-US"/>
        </w:rPr>
      </w:pPr>
    </w:p>
    <w:p w14:paraId="44EAFD9C" w14:textId="77777777" w:rsidR="004D2F8E" w:rsidRPr="0074343A" w:rsidRDefault="004D2F8E" w:rsidP="0074343A">
      <w:pPr>
        <w:pStyle w:val="Bodycopy"/>
        <w:rPr>
          <w:i/>
        </w:rPr>
      </w:pPr>
    </w:p>
    <w:p w14:paraId="3151B7AB" w14:textId="77777777" w:rsidR="00443E9F" w:rsidRPr="0074343A" w:rsidRDefault="00F65782" w:rsidP="0074343A">
      <w:pPr>
        <w:pStyle w:val="Bodycopy"/>
        <w:rPr>
          <w:i/>
        </w:rPr>
      </w:pPr>
      <w:r w:rsidRPr="0074343A">
        <w:rPr>
          <w:i/>
        </w:rPr>
        <w:t xml:space="preserve">All staff are required to have a satisfactory National Criminal Record Check. </w:t>
      </w:r>
      <w:r w:rsidR="00E10FC2" w:rsidRPr="0074343A">
        <w:rPr>
          <w:i/>
        </w:rPr>
        <w:t>D</w:t>
      </w:r>
      <w:r w:rsidRPr="0074343A">
        <w:rPr>
          <w:i/>
        </w:rPr>
        <w:t xml:space="preserve">irect patient care/clinical employees are required to have a valid Working </w:t>
      </w:r>
      <w:proofErr w:type="gramStart"/>
      <w:r w:rsidRPr="0074343A">
        <w:rPr>
          <w:i/>
        </w:rPr>
        <w:t>With</w:t>
      </w:r>
      <w:proofErr w:type="gramEnd"/>
      <w:r w:rsidRPr="0074343A">
        <w:rPr>
          <w:i/>
        </w:rPr>
        <w:t xml:space="preserve"> Children Check.</w:t>
      </w:r>
    </w:p>
    <w:p w14:paraId="75DB9E4F" w14:textId="77777777" w:rsidR="00F65782" w:rsidRPr="00D837C8" w:rsidRDefault="00F65782" w:rsidP="00772A74">
      <w:pPr>
        <w:pStyle w:val="Heading3"/>
      </w:pPr>
      <w:r w:rsidRPr="00D837C8">
        <w:t>Author of Position Description or Manager of Position:</w:t>
      </w:r>
      <w:r w:rsidRPr="00D837C8">
        <w:rPr>
          <w:i/>
        </w:rPr>
        <w:t xml:space="preserve"> </w:t>
      </w:r>
      <w:r w:rsidRPr="00D837C8">
        <w:t xml:space="preserve"> </w:t>
      </w:r>
    </w:p>
    <w:p w14:paraId="3BE7F941" w14:textId="77777777" w:rsidR="00F65782" w:rsidRPr="00D837C8" w:rsidRDefault="00F65782" w:rsidP="0074343A">
      <w:pPr>
        <w:pStyle w:val="Bodycopy"/>
      </w:pPr>
      <w:r w:rsidRPr="00D837C8">
        <w:t>Name</w:t>
      </w:r>
      <w:r w:rsidR="00B01333">
        <w:t xml:space="preserve">: </w:t>
      </w:r>
      <w:r w:rsidR="00FD54EB">
        <w:t>Tracy Siggins</w:t>
      </w:r>
      <w:r w:rsidR="00B01333">
        <w:t xml:space="preserve">, Director of </w:t>
      </w:r>
      <w:r w:rsidR="00FD54EB">
        <w:t>Ambulatory</w:t>
      </w:r>
      <w:r w:rsidR="00B01333">
        <w:t xml:space="preserve"> Services</w:t>
      </w:r>
    </w:p>
    <w:p w14:paraId="388A2300" w14:textId="77777777" w:rsidR="00F65782" w:rsidRPr="00D837C8" w:rsidRDefault="00F65782" w:rsidP="0074343A">
      <w:pPr>
        <w:pStyle w:val="Bodycopy"/>
      </w:pPr>
      <w:r w:rsidRPr="00D837C8">
        <w:t>Date</w:t>
      </w:r>
      <w:r w:rsidR="00B01333">
        <w:t xml:space="preserve">: </w:t>
      </w:r>
      <w:r w:rsidR="00FD54EB">
        <w:t>July 11</w:t>
      </w:r>
      <w:r w:rsidR="00B01333">
        <w:t>, 202</w:t>
      </w:r>
      <w:r w:rsidR="00FD54EB">
        <w:t>5</w:t>
      </w:r>
    </w:p>
    <w:p w14:paraId="4B94D5A5" w14:textId="77777777" w:rsidR="00F65782" w:rsidRPr="00D837C8" w:rsidRDefault="00F65782" w:rsidP="0074343A">
      <w:pPr>
        <w:pStyle w:val="Bodycopy"/>
      </w:pPr>
    </w:p>
    <w:p w14:paraId="5313534D" w14:textId="77777777" w:rsidR="00F65782" w:rsidRPr="00D837C8" w:rsidRDefault="00F65782" w:rsidP="0074343A">
      <w:pPr>
        <w:pStyle w:val="Bodycopy"/>
      </w:pPr>
      <w:r w:rsidRPr="00D837C8">
        <w:t xml:space="preserve">The Eye and Ear </w:t>
      </w:r>
      <w:proofErr w:type="gramStart"/>
      <w:r w:rsidRPr="00D837C8">
        <w:t>reserve</w:t>
      </w:r>
      <w:r w:rsidR="00E10FC2">
        <w:t>s</w:t>
      </w:r>
      <w:proofErr w:type="gramEnd"/>
      <w:r w:rsidRPr="00D837C8">
        <w:t xml:space="preserve"> the right to modify </w:t>
      </w:r>
      <w:r w:rsidR="00E10FC2">
        <w:t xml:space="preserve">this </w:t>
      </w:r>
      <w:r w:rsidRPr="00D837C8">
        <w:t xml:space="preserve">position description as required. </w:t>
      </w:r>
      <w:r w:rsidR="00E10FC2">
        <w:t>The employee</w:t>
      </w:r>
      <w:r w:rsidR="00E10FC2" w:rsidRPr="00D837C8">
        <w:t xml:space="preserve"> </w:t>
      </w:r>
      <w:r w:rsidRPr="00D837C8">
        <w:t>will be consulted when this occurs. Statements included in this position description are intended to reflect the duties and responsibilities of this position and are not to be interpreted as being all-inclusive.</w:t>
      </w:r>
    </w:p>
    <w:p w14:paraId="3DEEC669" w14:textId="77777777" w:rsidR="00F65782" w:rsidRPr="00D837C8" w:rsidRDefault="00F65782" w:rsidP="0074343A">
      <w:pPr>
        <w:pStyle w:val="Bodycopy"/>
      </w:pPr>
    </w:p>
    <w:p w14:paraId="7FDC24D2" w14:textId="77777777" w:rsidR="00F65782" w:rsidRPr="00AB1FBA" w:rsidRDefault="00F65782" w:rsidP="00AB1FBA">
      <w:pPr>
        <w:pStyle w:val="Bodycopy"/>
        <w:rPr>
          <w:b/>
        </w:rPr>
      </w:pPr>
      <w:r w:rsidRPr="00AB1FBA">
        <w:rPr>
          <w:b/>
        </w:rPr>
        <w:t xml:space="preserve">Agreement  </w:t>
      </w:r>
    </w:p>
    <w:p w14:paraId="64B3D26C" w14:textId="77777777" w:rsidR="00F65782" w:rsidRPr="00D837C8" w:rsidRDefault="00F65782" w:rsidP="0074343A">
      <w:pPr>
        <w:pStyle w:val="Bodycopy"/>
      </w:pPr>
      <w:r w:rsidRPr="00D837C8">
        <w:t>I have read, understood and agree to comply with the position description</w:t>
      </w:r>
      <w:r w:rsidR="00E30402">
        <w:t>.</w:t>
      </w:r>
      <w:r w:rsidRPr="00D837C8">
        <w:t xml:space="preserve"> </w:t>
      </w:r>
    </w:p>
    <w:p w14:paraId="3656B9AB" w14:textId="77777777" w:rsidR="0074343A" w:rsidRDefault="0074343A" w:rsidP="0074343A">
      <w:pPr>
        <w:pStyle w:val="Bodycopy"/>
      </w:pPr>
    </w:p>
    <w:p w14:paraId="42BA9ECE" w14:textId="77777777" w:rsidR="00F65782" w:rsidRPr="00D837C8" w:rsidRDefault="00F65782" w:rsidP="0074343A">
      <w:pPr>
        <w:pStyle w:val="Bodycopy"/>
      </w:pPr>
      <w:r w:rsidRPr="00D837C8">
        <w:t xml:space="preserve">Name:  </w:t>
      </w:r>
      <w:r w:rsidRPr="00D837C8">
        <w:tab/>
      </w:r>
      <w:r w:rsidRPr="00D837C8">
        <w:tab/>
        <w:t xml:space="preserve">____________________________________________ </w:t>
      </w:r>
    </w:p>
    <w:p w14:paraId="45FB0818" w14:textId="77777777" w:rsidR="0074343A" w:rsidRDefault="0074343A" w:rsidP="0074343A">
      <w:pPr>
        <w:pStyle w:val="Bodycopy"/>
      </w:pPr>
    </w:p>
    <w:p w14:paraId="199A1BE1" w14:textId="77777777" w:rsidR="00F65782" w:rsidRPr="00D837C8" w:rsidRDefault="00F65782" w:rsidP="0074343A">
      <w:pPr>
        <w:pStyle w:val="Bodycopy"/>
      </w:pPr>
      <w:r w:rsidRPr="00D837C8">
        <w:t>Signature: </w:t>
      </w:r>
      <w:r w:rsidRPr="00D837C8">
        <w:tab/>
        <w:t xml:space="preserve"> ____________________________________________ </w:t>
      </w:r>
    </w:p>
    <w:p w14:paraId="049F31CB" w14:textId="77777777" w:rsidR="0074343A" w:rsidRDefault="0074343A" w:rsidP="0074343A">
      <w:pPr>
        <w:pStyle w:val="Bodycopy"/>
      </w:pPr>
    </w:p>
    <w:p w14:paraId="48353D7B" w14:textId="77777777" w:rsidR="00175256" w:rsidRPr="00002D08" w:rsidRDefault="00F65782" w:rsidP="00002D08">
      <w:pPr>
        <w:pStyle w:val="Bodycopy"/>
        <w:spacing w:before="240"/>
        <w:rPr>
          <w:rFonts w:cs="Times New Roman"/>
          <w:sz w:val="16"/>
          <w:szCs w:val="16"/>
          <w:lang w:val="en-GB"/>
        </w:rPr>
      </w:pPr>
      <w:r w:rsidRPr="00D837C8">
        <w:t>Date:</w:t>
      </w:r>
      <w:r w:rsidR="0074343A">
        <w:t xml:space="preserve"> ____ / ____ / ____</w:t>
      </w:r>
    </w:p>
    <w:sectPr w:rsidR="00175256" w:rsidRPr="00002D08" w:rsidSect="00B21397">
      <w:headerReference w:type="default" r:id="rId14"/>
      <w:footerReference w:type="default" r:id="rId15"/>
      <w:headerReference w:type="first" r:id="rId16"/>
      <w:footerReference w:type="first" r:id="rId17"/>
      <w:pgSz w:w="11899" w:h="16838"/>
      <w:pgMar w:top="1628" w:right="1021" w:bottom="1134" w:left="1021" w:header="680"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0A914" w14:textId="77777777" w:rsidR="008563A4" w:rsidRDefault="008563A4" w:rsidP="00900047">
      <w:r>
        <w:separator/>
      </w:r>
    </w:p>
  </w:endnote>
  <w:endnote w:type="continuationSeparator" w:id="0">
    <w:p w14:paraId="05A49551" w14:textId="77777777" w:rsidR="008563A4" w:rsidRDefault="008563A4" w:rsidP="0090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Ebrima"/>
    <w:charset w:val="00"/>
    <w:family w:val="swiss"/>
    <w:pitch w:val="variable"/>
    <w:sig w:usb0="00000000" w:usb1="5000A1FF" w:usb2="00000000" w:usb3="00000000" w:csb0="000001BF" w:csb1="00000000"/>
  </w:font>
  <w:font w:name="Times-Roman">
    <w:altName w:val="Times New Roman"/>
    <w:charset w:val="00"/>
    <w:family w:val="auto"/>
    <w:pitch w:val="variable"/>
    <w:sig w:usb0="E00002FF" w:usb1="5000205A" w:usb2="00000000"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Karla">
    <w:charset w:val="00"/>
    <w:family w:val="auto"/>
    <w:pitch w:val="variable"/>
    <w:sig w:usb0="A00000EF" w:usb1="4000205B" w:usb2="00000000" w:usb3="00000000" w:csb0="00000093" w:csb1="00000000"/>
  </w:font>
  <w:font w:name="MS Mincho">
    <w:panose1 w:val="02020609040205080304"/>
    <w:charset w:val="80"/>
    <w:family w:val="modern"/>
    <w:pitch w:val="fixed"/>
    <w:sig w:usb0="E00002FF" w:usb1="6AC7FDFB" w:usb2="08000012" w:usb3="00000000" w:csb0="0002009F" w:csb1="00000000"/>
  </w:font>
  <w:font w:name="Verdana-Bold">
    <w:altName w:val="Verdan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3DBA5" w14:textId="77777777" w:rsidR="00F41245" w:rsidRPr="00C75A18" w:rsidRDefault="00F41245" w:rsidP="0028030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60800" behindDoc="0" locked="0" layoutInCell="1" allowOverlap="1" wp14:anchorId="729EA7B5" wp14:editId="4B94B3BA">
              <wp:simplePos x="0" y="0"/>
              <wp:positionH relativeFrom="column">
                <wp:posOffset>-3442</wp:posOffset>
              </wp:positionH>
              <wp:positionV relativeFrom="paragraph">
                <wp:posOffset>-155608</wp:posOffset>
              </wp:positionV>
              <wp:extent cx="6285296" cy="0"/>
              <wp:effectExtent l="0" t="0" r="13970" b="12700"/>
              <wp:wrapNone/>
              <wp:docPr id="22" name="Straight Connector 22" title="Line">
                <a:extLst xmlns:a="http://schemas.openxmlformats.org/drawingml/2006/main">
                  <a:ext uri="{FF2B5EF4-FFF2-40B4-BE49-F238E27FC236}">
                    <a16:creationId xmlns:a16="http://schemas.microsoft.com/office/drawing/2014/main" id="{12D4489C-D943-457A-8A7C-F7FA935E542D}"/>
                  </a:ext>
                </a:extLst>
              </wp:docPr>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FAEE225" id="Straight Connector 22" o:spid="_x0000_s1026" alt="Title: Line"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008346CB" w:rsidRPr="00C75A18">
      <w:rPr>
        <w:rFonts w:ascii="Verdana" w:hAnsi="Verdana"/>
        <w:noProof/>
        <w:color w:val="00B274"/>
        <w:sz w:val="16"/>
        <w:szCs w:val="16"/>
      </w:rPr>
      <w:t xml:space="preserve">Position Description | </w:t>
    </w:r>
    <w:r w:rsidR="00FD54EB" w:rsidRPr="00FD54EB">
      <w:rPr>
        <w:rFonts w:ascii="Verdana" w:hAnsi="Verdana"/>
        <w:color w:val="00B050"/>
        <w:sz w:val="16"/>
        <w:szCs w:val="16"/>
        <w:lang w:val="en-AU"/>
      </w:rPr>
      <w:t xml:space="preserve">Patient Support Unit Lead – Ambulatory Services </w:t>
    </w:r>
    <w:r w:rsidR="008346CB" w:rsidRPr="00C75A18">
      <w:rPr>
        <w:rFonts w:ascii="Verdana" w:hAnsi="Verdana"/>
        <w:noProof/>
        <w:color w:val="00B274"/>
        <w:sz w:val="16"/>
        <w:szCs w:val="16"/>
      </w:rPr>
      <w:t xml:space="preserve">| </w:t>
    </w:r>
    <w:r w:rsidR="00FD54EB">
      <w:rPr>
        <w:rFonts w:ascii="Verdana" w:hAnsi="Verdana"/>
        <w:noProof/>
        <w:color w:val="00B274"/>
        <w:sz w:val="16"/>
        <w:szCs w:val="16"/>
      </w:rPr>
      <w:t>July</w:t>
    </w:r>
    <w:r w:rsidR="007A4817">
      <w:rPr>
        <w:rFonts w:ascii="Verdana" w:hAnsi="Verdana"/>
        <w:noProof/>
        <w:color w:val="00B274"/>
        <w:sz w:val="16"/>
        <w:szCs w:val="16"/>
      </w:rPr>
      <w:t xml:space="preserve"> 202</w:t>
    </w:r>
    <w:r w:rsidR="00FD54EB">
      <w:rPr>
        <w:rFonts w:ascii="Verdana" w:hAnsi="Verdana"/>
        <w:noProof/>
        <w:color w:val="00B274"/>
        <w:sz w:val="16"/>
        <w:szCs w:val="16"/>
      </w:rPr>
      <w:t>5</w:t>
    </w:r>
    <w:r w:rsidR="008346CB" w:rsidRPr="00C75A18">
      <w:rPr>
        <w:rFonts w:ascii="Verdana" w:hAnsi="Verdana"/>
        <w:noProof/>
        <w:color w:val="00B274"/>
        <w:sz w:val="16"/>
        <w:szCs w:val="16"/>
      </w:rPr>
      <w:t xml:space="preserve">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FA164A">
      <w:rPr>
        <w:rFonts w:ascii="Verdana" w:hAnsi="Verdana" w:cs="Verdana"/>
        <w:noProof/>
        <w:color w:val="00B274"/>
        <w:sz w:val="18"/>
        <w:szCs w:val="18"/>
        <w:lang w:bidi="en-US"/>
      </w:rPr>
      <w:t>2</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FA164A">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53A6" w14:textId="77777777" w:rsidR="00DE406C" w:rsidRPr="00C75A18" w:rsidRDefault="00DE406C" w:rsidP="00DE406C">
    <w:pPr>
      <w:pStyle w:val="NoParagraphStyle"/>
      <w:tabs>
        <w:tab w:val="left" w:pos="8647"/>
      </w:tabs>
      <w:rPr>
        <w:rFonts w:ascii="Verdana" w:hAnsi="Verdana" w:cs="Verdana"/>
        <w:color w:val="00B274"/>
        <w:sz w:val="18"/>
        <w:szCs w:val="18"/>
      </w:rPr>
    </w:pPr>
    <w:r w:rsidRPr="00C75A18">
      <w:rPr>
        <w:rFonts w:ascii="Verdana" w:hAnsi="Verdana"/>
        <w:noProof/>
        <w:color w:val="00B274"/>
        <w:sz w:val="16"/>
        <w:szCs w:val="16"/>
        <w:lang w:val="en-AU" w:eastAsia="en-AU"/>
      </w:rPr>
      <mc:AlternateContent>
        <mc:Choice Requires="wps">
          <w:drawing>
            <wp:anchor distT="0" distB="0" distL="114300" distR="114300" simplePos="0" relativeHeight="251667968" behindDoc="0" locked="0" layoutInCell="1" allowOverlap="1" wp14:anchorId="4270E56B" wp14:editId="001E1789">
              <wp:simplePos x="0" y="0"/>
              <wp:positionH relativeFrom="column">
                <wp:posOffset>-3442</wp:posOffset>
              </wp:positionH>
              <wp:positionV relativeFrom="paragraph">
                <wp:posOffset>-155608</wp:posOffset>
              </wp:positionV>
              <wp:extent cx="6285296" cy="0"/>
              <wp:effectExtent l="0" t="0" r="13970" b="12700"/>
              <wp:wrapNone/>
              <wp:docPr id="5" name="Straight Connector 5" title="Line">
                <a:extLst xmlns:a="http://schemas.openxmlformats.org/drawingml/2006/main">
                  <a:ext uri="{FF2B5EF4-FFF2-40B4-BE49-F238E27FC236}">
                    <a16:creationId xmlns:a16="http://schemas.microsoft.com/office/drawing/2014/main" id="{7C8E72C7-1571-47AC-A06F-28EDF6713947}"/>
                  </a:ext>
                </a:extLst>
              </wp:docPr>
              <wp:cNvGraphicFramePr/>
              <a:graphic xmlns:a="http://schemas.openxmlformats.org/drawingml/2006/main">
                <a:graphicData uri="http://schemas.microsoft.com/office/word/2010/wordprocessingShape">
                  <wps:wsp>
                    <wps:cNvCnPr/>
                    <wps:spPr>
                      <a:xfrm>
                        <a:off x="0" y="0"/>
                        <a:ext cx="6285296" cy="0"/>
                      </a:xfrm>
                      <a:prstGeom prst="line">
                        <a:avLst/>
                      </a:prstGeom>
                      <a:ln w="15875">
                        <a:solidFill>
                          <a:srgbClr val="00B274"/>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C986E06" id="Straight Connector 5" o:spid="_x0000_s1026" alt="Title: Line"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2.25pt" to="494.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" strokecolor="#00b274" strokeweight="1.25pt"/>
          </w:pict>
        </mc:Fallback>
      </mc:AlternateContent>
    </w:r>
    <w:r w:rsidRPr="00C75A18">
      <w:rPr>
        <w:rFonts w:ascii="Verdana" w:hAnsi="Verdana"/>
        <w:noProof/>
        <w:color w:val="00B274"/>
        <w:sz w:val="16"/>
        <w:szCs w:val="16"/>
      </w:rPr>
      <w:t>Position Description |</w:t>
    </w:r>
    <w:r w:rsidR="0080375E" w:rsidRPr="0080375E">
      <w:rPr>
        <w:rFonts w:ascii="Verdana" w:hAnsi="Verdana" w:cs="Arial"/>
        <w:color w:val="auto"/>
        <w:sz w:val="21"/>
        <w:szCs w:val="21"/>
        <w:lang w:val="en-AU"/>
      </w:rPr>
      <w:t xml:space="preserve"> </w:t>
    </w:r>
    <w:r w:rsidR="0080375E" w:rsidRPr="0080375E">
      <w:rPr>
        <w:rFonts w:ascii="Verdana" w:hAnsi="Verdana"/>
        <w:noProof/>
        <w:color w:val="00B274"/>
        <w:sz w:val="16"/>
        <w:szCs w:val="16"/>
        <w:lang w:val="en-AU"/>
      </w:rPr>
      <w:t>Elective Surgery Transformation Lead</w:t>
    </w:r>
    <w:r w:rsidR="0080375E">
      <w:rPr>
        <w:rFonts w:ascii="Verdana" w:hAnsi="Verdana"/>
        <w:noProof/>
        <w:color w:val="00B274"/>
        <w:sz w:val="16"/>
        <w:szCs w:val="16"/>
      </w:rPr>
      <w:t xml:space="preserve"> </w:t>
    </w:r>
    <w:r w:rsidRPr="00C75A18">
      <w:rPr>
        <w:rFonts w:ascii="Verdana" w:hAnsi="Verdana"/>
        <w:noProof/>
        <w:color w:val="00B274"/>
        <w:sz w:val="16"/>
        <w:szCs w:val="16"/>
      </w:rPr>
      <w:t xml:space="preserve">| </w:t>
    </w:r>
    <w:r w:rsidR="0080375E">
      <w:rPr>
        <w:rFonts w:ascii="Verdana" w:hAnsi="Verdana"/>
        <w:noProof/>
        <w:color w:val="00B274"/>
        <w:sz w:val="16"/>
        <w:szCs w:val="16"/>
      </w:rPr>
      <w:t>July 2022</w:t>
    </w:r>
    <w:r w:rsidRPr="00C75A18">
      <w:rPr>
        <w:rFonts w:ascii="Verdana" w:hAnsi="Verdana"/>
        <w:noProof/>
        <w:color w:val="00B274"/>
        <w:sz w:val="16"/>
        <w:szCs w:val="16"/>
      </w:rPr>
      <w:t xml:space="preserve"> </w:t>
    </w:r>
    <w:r w:rsidRPr="00C75A18">
      <w:rPr>
        <w:rFonts w:ascii="Verdana-Bold" w:hAnsi="Verdana-Bold" w:cs="Verdana-Bold"/>
        <w:b/>
        <w:bCs/>
        <w:color w:val="00B274"/>
        <w:sz w:val="18"/>
        <w:szCs w:val="18"/>
      </w:rPr>
      <w:tab/>
    </w:r>
    <w:r w:rsidRPr="00C75A18">
      <w:rPr>
        <w:rFonts w:ascii="Verdana" w:hAnsi="Verdana" w:cs="Verdana"/>
        <w:color w:val="00B274"/>
        <w:sz w:val="18"/>
        <w:szCs w:val="18"/>
        <w:lang w:bidi="en-US"/>
      </w:rPr>
      <w:t xml:space="preserve">Page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PAGE </w:instrText>
    </w:r>
    <w:r w:rsidRPr="00C75A18">
      <w:rPr>
        <w:rFonts w:ascii="Verdana" w:hAnsi="Verdana" w:cs="Verdana"/>
        <w:color w:val="00B274"/>
        <w:sz w:val="18"/>
        <w:szCs w:val="18"/>
        <w:lang w:bidi="en-US"/>
      </w:rPr>
      <w:fldChar w:fldCharType="separate"/>
    </w:r>
    <w:r w:rsidR="00FA164A">
      <w:rPr>
        <w:rFonts w:ascii="Verdana" w:hAnsi="Verdana" w:cs="Verdana"/>
        <w:noProof/>
        <w:color w:val="00B274"/>
        <w:sz w:val="18"/>
        <w:szCs w:val="18"/>
        <w:lang w:bidi="en-US"/>
      </w:rPr>
      <w:t>1</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lang w:bidi="en-US"/>
      </w:rPr>
      <w:t xml:space="preserve"> of </w:t>
    </w:r>
    <w:r w:rsidRPr="00C75A18">
      <w:rPr>
        <w:rFonts w:ascii="Verdana" w:hAnsi="Verdana" w:cs="Verdana"/>
        <w:color w:val="00B274"/>
        <w:sz w:val="18"/>
        <w:szCs w:val="18"/>
        <w:lang w:bidi="en-US"/>
      </w:rPr>
      <w:fldChar w:fldCharType="begin"/>
    </w:r>
    <w:r w:rsidRPr="00C75A18">
      <w:rPr>
        <w:rFonts w:ascii="Verdana" w:hAnsi="Verdana" w:cs="Verdana"/>
        <w:color w:val="00B274"/>
        <w:sz w:val="18"/>
        <w:szCs w:val="18"/>
        <w:lang w:bidi="en-US"/>
      </w:rPr>
      <w:instrText xml:space="preserve"> NUMPAGES </w:instrText>
    </w:r>
    <w:r w:rsidRPr="00C75A18">
      <w:rPr>
        <w:rFonts w:ascii="Verdana" w:hAnsi="Verdana" w:cs="Verdana"/>
        <w:color w:val="00B274"/>
        <w:sz w:val="18"/>
        <w:szCs w:val="18"/>
        <w:lang w:bidi="en-US"/>
      </w:rPr>
      <w:fldChar w:fldCharType="separate"/>
    </w:r>
    <w:r w:rsidR="00FA164A">
      <w:rPr>
        <w:rFonts w:ascii="Verdana" w:hAnsi="Verdana" w:cs="Verdana"/>
        <w:noProof/>
        <w:color w:val="00B274"/>
        <w:sz w:val="18"/>
        <w:szCs w:val="18"/>
        <w:lang w:bidi="en-US"/>
      </w:rPr>
      <w:t>4</w:t>
    </w:r>
    <w:r w:rsidRPr="00C75A18">
      <w:rPr>
        <w:rFonts w:ascii="Verdana" w:hAnsi="Verdana" w:cs="Verdana"/>
        <w:color w:val="00B274"/>
        <w:sz w:val="18"/>
        <w:szCs w:val="18"/>
        <w:lang w:bidi="en-US"/>
      </w:rPr>
      <w:fldChar w:fldCharType="end"/>
    </w:r>
    <w:r w:rsidRPr="00C75A18">
      <w:rPr>
        <w:rFonts w:ascii="Verdana" w:hAnsi="Verdana" w:cs="Verdana"/>
        <w:color w:val="00B274"/>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B8083" w14:textId="77777777" w:rsidR="008563A4" w:rsidRDefault="008563A4" w:rsidP="00900047">
      <w:r>
        <w:separator/>
      </w:r>
    </w:p>
  </w:footnote>
  <w:footnote w:type="continuationSeparator" w:id="0">
    <w:p w14:paraId="3B8C310D" w14:textId="77777777" w:rsidR="008563A4" w:rsidRDefault="008563A4" w:rsidP="009000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224B" w14:textId="77777777" w:rsidR="00B21397" w:rsidRPr="00B21397" w:rsidRDefault="00772A74" w:rsidP="00B21397">
    <w:pPr>
      <w:pStyle w:val="Header"/>
    </w:pPr>
    <w:r>
      <w:rPr>
        <w:noProof/>
        <w:lang w:eastAsia="en-AU"/>
      </w:rPr>
      <w:drawing>
        <wp:anchor distT="0" distB="0" distL="114300" distR="114300" simplePos="0" relativeHeight="251664384" behindDoc="1" locked="0" layoutInCell="1" allowOverlap="1" wp14:anchorId="07CCDE55" wp14:editId="07777777">
          <wp:simplePos x="0" y="0"/>
          <wp:positionH relativeFrom="column">
            <wp:posOffset>-503555</wp:posOffset>
          </wp:positionH>
          <wp:positionV relativeFrom="paragraph">
            <wp:posOffset>-416560</wp:posOffset>
          </wp:positionV>
          <wp:extent cx="7184390" cy="953801"/>
          <wp:effectExtent l="0" t="0" r="3810" b="0"/>
          <wp:wrapNone/>
          <wp:docPr id="3" name="Picture 3" title="Position Description Heading Banner">
            <a:extLst xmlns:a="http://schemas.openxmlformats.org/drawingml/2006/main">
              <a:ext uri="{FF2B5EF4-FFF2-40B4-BE49-F238E27FC236}">
                <a16:creationId xmlns:a16="http://schemas.microsoft.com/office/drawing/2014/main" id="{32BB6BD4-B8B8-43F9-9C3F-EA77480874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ition Description Header4.jpg"/>
                  <pic:cNvPicPr/>
                </pic:nvPicPr>
                <pic:blipFill>
                  <a:blip r:embed="rId1">
                    <a:extLst>
                      <a:ext uri="{28A0092B-C50C-407E-A947-70E740481C1C}">
                        <a14:useLocalDpi xmlns:a14="http://schemas.microsoft.com/office/drawing/2010/main" val="0"/>
                      </a:ext>
                    </a:extLst>
                  </a:blip>
                  <a:stretch>
                    <a:fillRect/>
                  </a:stretch>
                </pic:blipFill>
                <pic:spPr>
                  <a:xfrm>
                    <a:off x="0" y="0"/>
                    <a:ext cx="7187478" cy="954211"/>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65408" behindDoc="0" locked="0" layoutInCell="1" allowOverlap="1" wp14:anchorId="62ECF96C" wp14:editId="3829A231">
              <wp:simplePos x="0" y="0"/>
              <wp:positionH relativeFrom="column">
                <wp:posOffset>-139065</wp:posOffset>
              </wp:positionH>
              <wp:positionV relativeFrom="paragraph">
                <wp:posOffset>-119575</wp:posOffset>
              </wp:positionV>
              <wp:extent cx="3610610" cy="427355"/>
              <wp:effectExtent l="0" t="0" r="0" b="0"/>
              <wp:wrapNone/>
              <wp:docPr id="4" name="Text Box 4">
                <a:extLst xmlns:a="http://schemas.openxmlformats.org/drawingml/2006/main">
                  <a:ext uri="{FF2B5EF4-FFF2-40B4-BE49-F238E27FC236}">
                    <a16:creationId xmlns:a16="http://schemas.microsoft.com/office/drawing/2014/main" id="{ED926E8F-A7C9-4A40-80F9-369798FF624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1061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6119B" w14:textId="77777777" w:rsidR="00B21397" w:rsidRPr="00772A74" w:rsidRDefault="00B21397" w:rsidP="00772A74">
                          <w:pPr>
                            <w:pStyle w:val="Heading2"/>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CF96C" id="_x0000_t202" coordsize="21600,21600" o:spt="202" path="m,l,21600r21600,l21600,xe">
              <v:stroke joinstyle="miter"/>
              <v:path gradientshapeok="t" o:connecttype="rect"/>
            </v:shapetype>
            <v:shape id="Text Box 4" o:spid="_x0000_s1026" type="#_x0000_t202" style="position:absolute;margin-left:-10.95pt;margin-top:-9.4pt;width:284.3pt;height:3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" filled="f" stroked="f">
              <v:path arrowok="t"/>
              <v:textbox inset="4mm,7.2pt,,7.2pt">
                <w:txbxContent>
                  <w:p w14:paraId="1B86119B" w14:textId="77777777" w:rsidR="00B21397" w:rsidRPr="00772A74" w:rsidRDefault="00B21397" w:rsidP="00772A74">
                    <w:pPr>
                      <w:pStyle w:val="Heading2"/>
                    </w:pPr>
                    <w:r w:rsidRPr="00772A74">
                      <w:t>Position Description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B72F2" w14:textId="77777777" w:rsidR="008346CB" w:rsidRDefault="00EC50A4">
    <w:pPr>
      <w:pStyle w:val="Header"/>
    </w:pPr>
    <w:r>
      <w:rPr>
        <w:noProof/>
        <w:lang w:eastAsia="en-AU"/>
      </w:rPr>
      <w:drawing>
        <wp:anchor distT="0" distB="0" distL="114300" distR="114300" simplePos="0" relativeHeight="251672576" behindDoc="1" locked="0" layoutInCell="1" allowOverlap="1" wp14:anchorId="218E7BD0" wp14:editId="07777777">
          <wp:simplePos x="0" y="0"/>
          <wp:positionH relativeFrom="column">
            <wp:posOffset>-450215</wp:posOffset>
          </wp:positionH>
          <wp:positionV relativeFrom="paragraph">
            <wp:posOffset>-461645</wp:posOffset>
          </wp:positionV>
          <wp:extent cx="7192010" cy="1728470"/>
          <wp:effectExtent l="0" t="0" r="0" b="0"/>
          <wp:wrapNone/>
          <wp:docPr id="1" name="Picture 1" title="Position Description Heading Banner">
            <a:extLst xmlns:a="http://schemas.openxmlformats.org/drawingml/2006/main">
              <a:ext uri="{FF2B5EF4-FFF2-40B4-BE49-F238E27FC236}">
                <a16:creationId xmlns:a16="http://schemas.microsoft.com/office/drawing/2014/main" id="{F658509E-2641-4AD6-9FAB-569B20EF75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ition Description Header3.jpg"/>
                  <pic:cNvPicPr/>
                </pic:nvPicPr>
                <pic:blipFill>
                  <a:blip r:embed="rId1">
                    <a:extLst>
                      <a:ext uri="{28A0092B-C50C-407E-A947-70E740481C1C}">
                        <a14:useLocalDpi xmlns:a14="http://schemas.microsoft.com/office/drawing/2010/main" val="0"/>
                      </a:ext>
                    </a:extLst>
                  </a:blip>
                  <a:stretch>
                    <a:fillRect/>
                  </a:stretch>
                </pic:blipFill>
                <pic:spPr>
                  <a:xfrm>
                    <a:off x="0" y="0"/>
                    <a:ext cx="7192010" cy="1728470"/>
                  </a:xfrm>
                  <a:prstGeom prst="rect">
                    <a:avLst/>
                  </a:prstGeom>
                </pic:spPr>
              </pic:pic>
            </a:graphicData>
          </a:graphic>
          <wp14:sizeRelH relativeFrom="page">
            <wp14:pctWidth>0</wp14:pctWidth>
          </wp14:sizeRelH>
          <wp14:sizeRelV relativeFrom="page">
            <wp14:pctHeight>0</wp14:pctHeight>
          </wp14:sizeRelV>
        </wp:anchor>
      </w:drawing>
    </w:r>
    <w:r w:rsidR="00002D08">
      <w:rPr>
        <w:noProof/>
        <w:lang w:eastAsia="en-AU"/>
      </w:rPr>
      <mc:AlternateContent>
        <mc:Choice Requires="wps">
          <w:drawing>
            <wp:anchor distT="0" distB="0" distL="114300" distR="114300" simplePos="0" relativeHeight="251674624" behindDoc="0" locked="0" layoutInCell="1" allowOverlap="1" wp14:anchorId="55593469" wp14:editId="5A3C73FD">
              <wp:simplePos x="0" y="0"/>
              <wp:positionH relativeFrom="column">
                <wp:posOffset>-97985</wp:posOffset>
              </wp:positionH>
              <wp:positionV relativeFrom="paragraph">
                <wp:posOffset>216535</wp:posOffset>
              </wp:positionV>
              <wp:extent cx="3775075" cy="775335"/>
              <wp:effectExtent l="0" t="0" r="0" b="0"/>
              <wp:wrapNone/>
              <wp:docPr id="7" name="Text Box 7">
                <a:extLst xmlns:a="http://schemas.openxmlformats.org/drawingml/2006/main">
                  <a:ext uri="{FF2B5EF4-FFF2-40B4-BE49-F238E27FC236}">
                    <a16:creationId xmlns:a16="http://schemas.microsoft.com/office/drawing/2014/main" id="{B7A7ACAE-35C4-4EE2-B215-6B67EC907C8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5075" cy="77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87D91" w14:textId="77777777" w:rsidR="00B94481" w:rsidRPr="00772A74" w:rsidRDefault="00B94481" w:rsidP="00772A74">
                          <w:pPr>
                            <w:pStyle w:val="Heading1"/>
                          </w:pPr>
                          <w:r w:rsidRPr="00772A74">
                            <w:t>Position Description</w:t>
                          </w:r>
                        </w:p>
                      </w:txbxContent>
                    </wps:txbx>
                    <wps:bodyPr rot="0" vert="horz" wrap="square" lIns="14400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93469" id="_x0000_t202" coordsize="21600,21600" o:spt="202" path="m,l,21600r21600,l21600,xe">
              <v:stroke joinstyle="miter"/>
              <v:path gradientshapeok="t" o:connecttype="rect"/>
            </v:shapetype>
            <v:shape id="Text Box 7" o:spid="_x0000_s1027" type="#_x0000_t202" style="position:absolute;margin-left:-7.7pt;margin-top:17.05pt;width:297.25pt;height:6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" filled="f" stroked="f">
              <v:path arrowok="t"/>
              <v:textbox inset="4mm,7.2pt,,7.2pt">
                <w:txbxContent>
                  <w:p w14:paraId="68487D91" w14:textId="77777777" w:rsidR="00B94481" w:rsidRPr="00772A74" w:rsidRDefault="00B94481" w:rsidP="00772A74">
                    <w:pPr>
                      <w:pStyle w:val="Heading1"/>
                    </w:pPr>
                    <w:r w:rsidRPr="00772A74">
                      <w:t>Position Description</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87A2F84"/>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51D83D64"/>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8888617A"/>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3A578B"/>
    <w:multiLevelType w:val="hybridMultilevel"/>
    <w:tmpl w:val="5860D9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0877210"/>
    <w:multiLevelType w:val="hybridMultilevel"/>
    <w:tmpl w:val="60EA5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515909"/>
    <w:multiLevelType w:val="hybridMultilevel"/>
    <w:tmpl w:val="0374C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2D5E1A"/>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40638C"/>
    <w:multiLevelType w:val="hybridMultilevel"/>
    <w:tmpl w:val="92CAE52A"/>
    <w:lvl w:ilvl="0" w:tplc="0C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544C45"/>
    <w:multiLevelType w:val="hybridMultilevel"/>
    <w:tmpl w:val="F7FAB7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8B86484"/>
    <w:multiLevelType w:val="hybridMultilevel"/>
    <w:tmpl w:val="A448D02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F7271CF"/>
    <w:multiLevelType w:val="hybridMultilevel"/>
    <w:tmpl w:val="DF7C2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204C0"/>
    <w:multiLevelType w:val="hybridMultilevel"/>
    <w:tmpl w:val="51F0EEF4"/>
    <w:lvl w:ilvl="0" w:tplc="A8FA344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BD17B71"/>
    <w:multiLevelType w:val="hybridMultilevel"/>
    <w:tmpl w:val="5DBA05F0"/>
    <w:lvl w:ilvl="0" w:tplc="04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007FDA"/>
    <w:multiLevelType w:val="hybridMultilevel"/>
    <w:tmpl w:val="D4EA9E06"/>
    <w:lvl w:ilvl="0" w:tplc="EFB0B8B2">
      <w:start w:val="1"/>
      <w:numFmt w:val="bullet"/>
      <w:pStyle w:val="DHSBulletLevel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DD25F2"/>
    <w:multiLevelType w:val="multilevel"/>
    <w:tmpl w:val="D06667D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417730F4"/>
    <w:multiLevelType w:val="hybridMultilevel"/>
    <w:tmpl w:val="6AEC5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271939"/>
    <w:multiLevelType w:val="hybridMultilevel"/>
    <w:tmpl w:val="FC4CB40E"/>
    <w:lvl w:ilvl="0" w:tplc="82762972">
      <w:start w:val="1"/>
      <w:numFmt w:val="bullet"/>
      <w:pStyle w:val="Bulletpoints"/>
      <w:lvlText w:val=""/>
      <w:lvlJc w:val="left"/>
      <w:pPr>
        <w:tabs>
          <w:tab w:val="num" w:pos="2520"/>
        </w:tabs>
        <w:ind w:left="2520" w:hanging="360"/>
      </w:pPr>
      <w:rPr>
        <w:rFonts w:ascii="Symbol" w:hAnsi="Symbol" w:hint="default"/>
        <w:color w:val="auto"/>
        <w:sz w:val="24"/>
      </w:rPr>
    </w:lvl>
    <w:lvl w:ilvl="1" w:tplc="0C090003">
      <w:start w:val="1"/>
      <w:numFmt w:val="bullet"/>
      <w:lvlText w:val="o"/>
      <w:lvlJc w:val="left"/>
      <w:pPr>
        <w:tabs>
          <w:tab w:val="num" w:pos="3240"/>
        </w:tabs>
        <w:ind w:left="3240" w:hanging="360"/>
      </w:pPr>
      <w:rPr>
        <w:rFonts w:ascii="Courier New" w:hAnsi="Courier New" w:cs="Wingdings" w:hint="default"/>
      </w:rPr>
    </w:lvl>
    <w:lvl w:ilvl="2" w:tplc="0C090005" w:tentative="1">
      <w:start w:val="1"/>
      <w:numFmt w:val="bullet"/>
      <w:lvlText w:val=""/>
      <w:lvlJc w:val="left"/>
      <w:pPr>
        <w:tabs>
          <w:tab w:val="num" w:pos="3960"/>
        </w:tabs>
        <w:ind w:left="3960" w:hanging="360"/>
      </w:pPr>
      <w:rPr>
        <w:rFonts w:ascii="Wingdings" w:hAnsi="Wingdings" w:hint="default"/>
      </w:rPr>
    </w:lvl>
    <w:lvl w:ilvl="3" w:tplc="0C090001" w:tentative="1">
      <w:start w:val="1"/>
      <w:numFmt w:val="bullet"/>
      <w:lvlText w:val=""/>
      <w:lvlJc w:val="left"/>
      <w:pPr>
        <w:tabs>
          <w:tab w:val="num" w:pos="4680"/>
        </w:tabs>
        <w:ind w:left="4680" w:hanging="360"/>
      </w:pPr>
      <w:rPr>
        <w:rFonts w:ascii="Symbol" w:hAnsi="Symbol" w:hint="default"/>
      </w:rPr>
    </w:lvl>
    <w:lvl w:ilvl="4" w:tplc="0C090003" w:tentative="1">
      <w:start w:val="1"/>
      <w:numFmt w:val="bullet"/>
      <w:lvlText w:val="o"/>
      <w:lvlJc w:val="left"/>
      <w:pPr>
        <w:tabs>
          <w:tab w:val="num" w:pos="5400"/>
        </w:tabs>
        <w:ind w:left="5400" w:hanging="360"/>
      </w:pPr>
      <w:rPr>
        <w:rFonts w:ascii="Courier New" w:hAnsi="Courier New" w:cs="Wingdings" w:hint="default"/>
      </w:rPr>
    </w:lvl>
    <w:lvl w:ilvl="5" w:tplc="0C090005" w:tentative="1">
      <w:start w:val="1"/>
      <w:numFmt w:val="bullet"/>
      <w:lvlText w:val=""/>
      <w:lvlJc w:val="left"/>
      <w:pPr>
        <w:tabs>
          <w:tab w:val="num" w:pos="6120"/>
        </w:tabs>
        <w:ind w:left="6120" w:hanging="360"/>
      </w:pPr>
      <w:rPr>
        <w:rFonts w:ascii="Wingdings" w:hAnsi="Wingdings" w:hint="default"/>
      </w:rPr>
    </w:lvl>
    <w:lvl w:ilvl="6" w:tplc="0C090001" w:tentative="1">
      <w:start w:val="1"/>
      <w:numFmt w:val="bullet"/>
      <w:lvlText w:val=""/>
      <w:lvlJc w:val="left"/>
      <w:pPr>
        <w:tabs>
          <w:tab w:val="num" w:pos="6840"/>
        </w:tabs>
        <w:ind w:left="6840" w:hanging="360"/>
      </w:pPr>
      <w:rPr>
        <w:rFonts w:ascii="Symbol" w:hAnsi="Symbol" w:hint="default"/>
      </w:rPr>
    </w:lvl>
    <w:lvl w:ilvl="7" w:tplc="0C090003" w:tentative="1">
      <w:start w:val="1"/>
      <w:numFmt w:val="bullet"/>
      <w:lvlText w:val="o"/>
      <w:lvlJc w:val="left"/>
      <w:pPr>
        <w:tabs>
          <w:tab w:val="num" w:pos="7560"/>
        </w:tabs>
        <w:ind w:left="7560" w:hanging="360"/>
      </w:pPr>
      <w:rPr>
        <w:rFonts w:ascii="Courier New" w:hAnsi="Courier New" w:cs="Wingdings" w:hint="default"/>
      </w:rPr>
    </w:lvl>
    <w:lvl w:ilvl="8" w:tplc="0C090005" w:tentative="1">
      <w:start w:val="1"/>
      <w:numFmt w:val="bullet"/>
      <w:lvlText w:val=""/>
      <w:lvlJc w:val="left"/>
      <w:pPr>
        <w:tabs>
          <w:tab w:val="num" w:pos="8280"/>
        </w:tabs>
        <w:ind w:left="8280" w:hanging="360"/>
      </w:pPr>
      <w:rPr>
        <w:rFonts w:ascii="Wingdings" w:hAnsi="Wingdings" w:hint="default"/>
      </w:rPr>
    </w:lvl>
  </w:abstractNum>
  <w:abstractNum w:abstractNumId="17" w15:restartNumberingAfterBreak="0">
    <w:nsid w:val="4B954CA7"/>
    <w:multiLevelType w:val="hybridMultilevel"/>
    <w:tmpl w:val="AB7EA39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AF073F"/>
    <w:multiLevelType w:val="hybridMultilevel"/>
    <w:tmpl w:val="10307F94"/>
    <w:lvl w:ilvl="0" w:tplc="0C090001">
      <w:start w:val="1"/>
      <w:numFmt w:val="bullet"/>
      <w:lvlText w:val=""/>
      <w:lvlJc w:val="left"/>
      <w:pPr>
        <w:ind w:left="1320" w:hanging="360"/>
      </w:pPr>
      <w:rPr>
        <w:rFonts w:ascii="Symbol" w:hAnsi="Symbol" w:hint="default"/>
      </w:rPr>
    </w:lvl>
    <w:lvl w:ilvl="1" w:tplc="0C090003">
      <w:start w:val="1"/>
      <w:numFmt w:val="bullet"/>
      <w:lvlText w:val="o"/>
      <w:lvlJc w:val="left"/>
      <w:pPr>
        <w:ind w:left="2040" w:hanging="360"/>
      </w:pPr>
      <w:rPr>
        <w:rFonts w:ascii="Courier New" w:hAnsi="Courier New" w:cs="Courier New" w:hint="default"/>
      </w:rPr>
    </w:lvl>
    <w:lvl w:ilvl="2" w:tplc="0C090005">
      <w:start w:val="1"/>
      <w:numFmt w:val="bullet"/>
      <w:lvlText w:val=""/>
      <w:lvlJc w:val="left"/>
      <w:pPr>
        <w:ind w:left="2760" w:hanging="360"/>
      </w:pPr>
      <w:rPr>
        <w:rFonts w:ascii="Wingdings" w:hAnsi="Wingdings" w:hint="default"/>
      </w:rPr>
    </w:lvl>
    <w:lvl w:ilvl="3" w:tplc="0C090001">
      <w:start w:val="1"/>
      <w:numFmt w:val="bullet"/>
      <w:lvlText w:val=""/>
      <w:lvlJc w:val="left"/>
      <w:pPr>
        <w:ind w:left="3480" w:hanging="360"/>
      </w:pPr>
      <w:rPr>
        <w:rFonts w:ascii="Symbol" w:hAnsi="Symbol" w:hint="default"/>
      </w:rPr>
    </w:lvl>
    <w:lvl w:ilvl="4" w:tplc="0C090003">
      <w:start w:val="1"/>
      <w:numFmt w:val="bullet"/>
      <w:lvlText w:val="o"/>
      <w:lvlJc w:val="left"/>
      <w:pPr>
        <w:ind w:left="4200" w:hanging="360"/>
      </w:pPr>
      <w:rPr>
        <w:rFonts w:ascii="Courier New" w:hAnsi="Courier New" w:cs="Courier New" w:hint="default"/>
      </w:rPr>
    </w:lvl>
    <w:lvl w:ilvl="5" w:tplc="0C090005">
      <w:start w:val="1"/>
      <w:numFmt w:val="bullet"/>
      <w:lvlText w:val=""/>
      <w:lvlJc w:val="left"/>
      <w:pPr>
        <w:ind w:left="4920" w:hanging="360"/>
      </w:pPr>
      <w:rPr>
        <w:rFonts w:ascii="Wingdings" w:hAnsi="Wingdings" w:hint="default"/>
      </w:rPr>
    </w:lvl>
    <w:lvl w:ilvl="6" w:tplc="0C090001">
      <w:start w:val="1"/>
      <w:numFmt w:val="bullet"/>
      <w:lvlText w:val=""/>
      <w:lvlJc w:val="left"/>
      <w:pPr>
        <w:ind w:left="5640" w:hanging="360"/>
      </w:pPr>
      <w:rPr>
        <w:rFonts w:ascii="Symbol" w:hAnsi="Symbol" w:hint="default"/>
      </w:rPr>
    </w:lvl>
    <w:lvl w:ilvl="7" w:tplc="0C090003">
      <w:start w:val="1"/>
      <w:numFmt w:val="bullet"/>
      <w:lvlText w:val="o"/>
      <w:lvlJc w:val="left"/>
      <w:pPr>
        <w:ind w:left="6360" w:hanging="360"/>
      </w:pPr>
      <w:rPr>
        <w:rFonts w:ascii="Courier New" w:hAnsi="Courier New" w:cs="Courier New" w:hint="default"/>
      </w:rPr>
    </w:lvl>
    <w:lvl w:ilvl="8" w:tplc="0C090005">
      <w:start w:val="1"/>
      <w:numFmt w:val="bullet"/>
      <w:lvlText w:val=""/>
      <w:lvlJc w:val="left"/>
      <w:pPr>
        <w:ind w:left="7080" w:hanging="360"/>
      </w:pPr>
      <w:rPr>
        <w:rFonts w:ascii="Wingdings" w:hAnsi="Wingdings" w:hint="default"/>
      </w:rPr>
    </w:lvl>
  </w:abstractNum>
  <w:abstractNum w:abstractNumId="19" w15:restartNumberingAfterBreak="0">
    <w:nsid w:val="5D873E48"/>
    <w:multiLevelType w:val="hybridMultilevel"/>
    <w:tmpl w:val="3C94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997189"/>
    <w:multiLevelType w:val="hybridMultilevel"/>
    <w:tmpl w:val="CE0A131E"/>
    <w:lvl w:ilvl="0" w:tplc="6CE4F880">
      <w:start w:val="5"/>
      <w:numFmt w:val="bullet"/>
      <w:lvlText w:val="-"/>
      <w:lvlJc w:val="left"/>
      <w:pPr>
        <w:ind w:left="720" w:hanging="360"/>
      </w:pPr>
      <w:rPr>
        <w:rFonts w:ascii="Arial" w:eastAsia="Times New Roman" w:hAnsi="Arial" w:cs="Arial"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EF24E2"/>
    <w:multiLevelType w:val="hybridMultilevel"/>
    <w:tmpl w:val="C13A565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58A332C"/>
    <w:multiLevelType w:val="hybridMultilevel"/>
    <w:tmpl w:val="A770EEEE"/>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6953A65"/>
    <w:multiLevelType w:val="hybridMultilevel"/>
    <w:tmpl w:val="01BE4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A47BB"/>
    <w:multiLevelType w:val="multilevel"/>
    <w:tmpl w:val="2F924F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F070D6"/>
    <w:multiLevelType w:val="hybridMultilevel"/>
    <w:tmpl w:val="136C80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9C6033B"/>
    <w:multiLevelType w:val="hybridMultilevel"/>
    <w:tmpl w:val="5B02F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8E46A9"/>
    <w:multiLevelType w:val="hybridMultilevel"/>
    <w:tmpl w:val="CE1222A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01657736">
    <w:abstractNumId w:val="6"/>
  </w:num>
  <w:num w:numId="2" w16cid:durableId="1154103122">
    <w:abstractNumId w:val="5"/>
  </w:num>
  <w:num w:numId="3" w16cid:durableId="1157265318">
    <w:abstractNumId w:val="18"/>
  </w:num>
  <w:num w:numId="4" w16cid:durableId="1163163011">
    <w:abstractNumId w:val="3"/>
  </w:num>
  <w:num w:numId="5" w16cid:durableId="1228879894">
    <w:abstractNumId w:val="2"/>
  </w:num>
  <w:num w:numId="6" w16cid:durableId="1272668617">
    <w:abstractNumId w:val="4"/>
  </w:num>
  <w:num w:numId="7" w16cid:durableId="1341275484">
    <w:abstractNumId w:val="20"/>
  </w:num>
  <w:num w:numId="8" w16cid:durableId="1442535277">
    <w:abstractNumId w:val="19"/>
  </w:num>
  <w:num w:numId="9" w16cid:durableId="146216570">
    <w:abstractNumId w:val="1"/>
  </w:num>
  <w:num w:numId="10" w16cid:durableId="1522888963">
    <w:abstractNumId w:val="12"/>
  </w:num>
  <w:num w:numId="11" w16cid:durableId="1550994871">
    <w:abstractNumId w:val="23"/>
  </w:num>
  <w:num w:numId="12" w16cid:durableId="1609192918">
    <w:abstractNumId w:val="8"/>
  </w:num>
  <w:num w:numId="13" w16cid:durableId="1630017561">
    <w:abstractNumId w:val="27"/>
  </w:num>
  <w:num w:numId="14" w16cid:durableId="1650860280">
    <w:abstractNumId w:val="21"/>
  </w:num>
  <w:num w:numId="15" w16cid:durableId="1659383815">
    <w:abstractNumId w:val="11"/>
  </w:num>
  <w:num w:numId="16" w16cid:durableId="1720393098">
    <w:abstractNumId w:val="0"/>
  </w:num>
  <w:num w:numId="17" w16cid:durableId="1760322120">
    <w:abstractNumId w:val="7"/>
  </w:num>
  <w:num w:numId="18" w16cid:durableId="177619796">
    <w:abstractNumId w:val="15"/>
  </w:num>
  <w:num w:numId="19" w16cid:durableId="2023118299">
    <w:abstractNumId w:val="25"/>
  </w:num>
  <w:num w:numId="20" w16cid:durableId="2028484289">
    <w:abstractNumId w:val="9"/>
  </w:num>
  <w:num w:numId="21" w16cid:durableId="218396088">
    <w:abstractNumId w:val="16"/>
  </w:num>
  <w:num w:numId="22" w16cid:durableId="361252758">
    <w:abstractNumId w:val="26"/>
  </w:num>
  <w:num w:numId="23" w16cid:durableId="387264378">
    <w:abstractNumId w:val="13"/>
  </w:num>
  <w:num w:numId="24" w16cid:durableId="526017623">
    <w:abstractNumId w:val="24"/>
  </w:num>
  <w:num w:numId="25" w16cid:durableId="564147438">
    <w:abstractNumId w:val="10"/>
  </w:num>
  <w:num w:numId="26" w16cid:durableId="65885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0010401">
    <w:abstractNumId w:val="17"/>
  </w:num>
  <w:num w:numId="28" w16cid:durableId="73090429">
    <w:abstractNumId w:val="20"/>
  </w:num>
  <w:num w:numId="29" w16cid:durableId="878929218">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DF"/>
    <w:rsid w:val="00000BAD"/>
    <w:rsid w:val="000016DE"/>
    <w:rsid w:val="00002D08"/>
    <w:rsid w:val="00004525"/>
    <w:rsid w:val="00022EEA"/>
    <w:rsid w:val="000245B6"/>
    <w:rsid w:val="00025884"/>
    <w:rsid w:val="00045C68"/>
    <w:rsid w:val="00081737"/>
    <w:rsid w:val="000C3672"/>
    <w:rsid w:val="000C42C7"/>
    <w:rsid w:val="000D268F"/>
    <w:rsid w:val="000E46CC"/>
    <w:rsid w:val="000F642B"/>
    <w:rsid w:val="00104492"/>
    <w:rsid w:val="00106A17"/>
    <w:rsid w:val="00130B96"/>
    <w:rsid w:val="00140026"/>
    <w:rsid w:val="0014382A"/>
    <w:rsid w:val="00144545"/>
    <w:rsid w:val="00144F96"/>
    <w:rsid w:val="00145D93"/>
    <w:rsid w:val="00156353"/>
    <w:rsid w:val="00175256"/>
    <w:rsid w:val="001B1879"/>
    <w:rsid w:val="001D1F00"/>
    <w:rsid w:val="001D6BD4"/>
    <w:rsid w:val="001D6ED7"/>
    <w:rsid w:val="001E7563"/>
    <w:rsid w:val="001F0FBF"/>
    <w:rsid w:val="00203C1A"/>
    <w:rsid w:val="00204E24"/>
    <w:rsid w:val="00223FB6"/>
    <w:rsid w:val="002257CB"/>
    <w:rsid w:val="002415BC"/>
    <w:rsid w:val="00267A68"/>
    <w:rsid w:val="00273DDF"/>
    <w:rsid w:val="00277C2A"/>
    <w:rsid w:val="0028030C"/>
    <w:rsid w:val="00287757"/>
    <w:rsid w:val="00292CE5"/>
    <w:rsid w:val="002A117F"/>
    <w:rsid w:val="002A2205"/>
    <w:rsid w:val="002B603F"/>
    <w:rsid w:val="002C0252"/>
    <w:rsid w:val="002C06DD"/>
    <w:rsid w:val="002C35D2"/>
    <w:rsid w:val="002E14C5"/>
    <w:rsid w:val="002F0F29"/>
    <w:rsid w:val="002F5CD2"/>
    <w:rsid w:val="002F6D60"/>
    <w:rsid w:val="00301C42"/>
    <w:rsid w:val="00305BE7"/>
    <w:rsid w:val="00314EE9"/>
    <w:rsid w:val="00320DDC"/>
    <w:rsid w:val="003313B2"/>
    <w:rsid w:val="00334C95"/>
    <w:rsid w:val="0033659A"/>
    <w:rsid w:val="0036280F"/>
    <w:rsid w:val="00370295"/>
    <w:rsid w:val="00371FC2"/>
    <w:rsid w:val="0037616B"/>
    <w:rsid w:val="00382C9A"/>
    <w:rsid w:val="0038568F"/>
    <w:rsid w:val="003915FC"/>
    <w:rsid w:val="003975A8"/>
    <w:rsid w:val="00397F12"/>
    <w:rsid w:val="003A01CD"/>
    <w:rsid w:val="003A11FF"/>
    <w:rsid w:val="003B763B"/>
    <w:rsid w:val="003C40A2"/>
    <w:rsid w:val="003C6010"/>
    <w:rsid w:val="003C7978"/>
    <w:rsid w:val="003D129A"/>
    <w:rsid w:val="003D7F99"/>
    <w:rsid w:val="003E3BEB"/>
    <w:rsid w:val="003E5E9B"/>
    <w:rsid w:val="003F6455"/>
    <w:rsid w:val="00415008"/>
    <w:rsid w:val="004213AF"/>
    <w:rsid w:val="00421485"/>
    <w:rsid w:val="00431238"/>
    <w:rsid w:val="00437094"/>
    <w:rsid w:val="00443E5C"/>
    <w:rsid w:val="00443E9F"/>
    <w:rsid w:val="004445AB"/>
    <w:rsid w:val="00444B91"/>
    <w:rsid w:val="00456005"/>
    <w:rsid w:val="004804D4"/>
    <w:rsid w:val="00485467"/>
    <w:rsid w:val="00490450"/>
    <w:rsid w:val="004A67F3"/>
    <w:rsid w:val="004B0506"/>
    <w:rsid w:val="004C086F"/>
    <w:rsid w:val="004D2A32"/>
    <w:rsid w:val="004D2F8E"/>
    <w:rsid w:val="004D41B8"/>
    <w:rsid w:val="004D6188"/>
    <w:rsid w:val="004D79D1"/>
    <w:rsid w:val="004E30D0"/>
    <w:rsid w:val="004E3CF1"/>
    <w:rsid w:val="004E766F"/>
    <w:rsid w:val="004F0CCB"/>
    <w:rsid w:val="004F2A68"/>
    <w:rsid w:val="004F4260"/>
    <w:rsid w:val="004F7033"/>
    <w:rsid w:val="005013E5"/>
    <w:rsid w:val="0050168B"/>
    <w:rsid w:val="005060E9"/>
    <w:rsid w:val="005112AE"/>
    <w:rsid w:val="00514932"/>
    <w:rsid w:val="005301D1"/>
    <w:rsid w:val="00532B47"/>
    <w:rsid w:val="00534CE1"/>
    <w:rsid w:val="00542EA3"/>
    <w:rsid w:val="00543533"/>
    <w:rsid w:val="00545FF5"/>
    <w:rsid w:val="00550A85"/>
    <w:rsid w:val="00550F81"/>
    <w:rsid w:val="005618D3"/>
    <w:rsid w:val="005673C3"/>
    <w:rsid w:val="0057267B"/>
    <w:rsid w:val="00584447"/>
    <w:rsid w:val="0059712F"/>
    <w:rsid w:val="005A0C5D"/>
    <w:rsid w:val="005A4584"/>
    <w:rsid w:val="005A4E11"/>
    <w:rsid w:val="005B3900"/>
    <w:rsid w:val="005B4315"/>
    <w:rsid w:val="005B46B0"/>
    <w:rsid w:val="005D59B1"/>
    <w:rsid w:val="005D76D0"/>
    <w:rsid w:val="006017AB"/>
    <w:rsid w:val="00621574"/>
    <w:rsid w:val="006305BF"/>
    <w:rsid w:val="006401C6"/>
    <w:rsid w:val="0064090A"/>
    <w:rsid w:val="00667A62"/>
    <w:rsid w:val="006B0292"/>
    <w:rsid w:val="006C388B"/>
    <w:rsid w:val="006E23A1"/>
    <w:rsid w:val="006E25EC"/>
    <w:rsid w:val="006E61B6"/>
    <w:rsid w:val="006E6E0C"/>
    <w:rsid w:val="006E750A"/>
    <w:rsid w:val="00710658"/>
    <w:rsid w:val="007176F0"/>
    <w:rsid w:val="00720670"/>
    <w:rsid w:val="00730FD8"/>
    <w:rsid w:val="00731473"/>
    <w:rsid w:val="0074343A"/>
    <w:rsid w:val="007441FA"/>
    <w:rsid w:val="00745D01"/>
    <w:rsid w:val="00751631"/>
    <w:rsid w:val="0075510B"/>
    <w:rsid w:val="007564B9"/>
    <w:rsid w:val="0076001B"/>
    <w:rsid w:val="00761DCD"/>
    <w:rsid w:val="00772A74"/>
    <w:rsid w:val="0079052A"/>
    <w:rsid w:val="00793022"/>
    <w:rsid w:val="007A4817"/>
    <w:rsid w:val="007A4A3C"/>
    <w:rsid w:val="007A6C6A"/>
    <w:rsid w:val="007B09CF"/>
    <w:rsid w:val="007B0DD9"/>
    <w:rsid w:val="007D6606"/>
    <w:rsid w:val="007E47D7"/>
    <w:rsid w:val="0080375E"/>
    <w:rsid w:val="00803AB1"/>
    <w:rsid w:val="008346CB"/>
    <w:rsid w:val="00850E74"/>
    <w:rsid w:val="008563A4"/>
    <w:rsid w:val="00865C85"/>
    <w:rsid w:val="00875313"/>
    <w:rsid w:val="0087582B"/>
    <w:rsid w:val="00892376"/>
    <w:rsid w:val="00897365"/>
    <w:rsid w:val="008A0F9F"/>
    <w:rsid w:val="008A3563"/>
    <w:rsid w:val="008A73FF"/>
    <w:rsid w:val="008B11AC"/>
    <w:rsid w:val="008B267A"/>
    <w:rsid w:val="008B5A51"/>
    <w:rsid w:val="008C20BD"/>
    <w:rsid w:val="008E02E9"/>
    <w:rsid w:val="008E5053"/>
    <w:rsid w:val="008F09DD"/>
    <w:rsid w:val="008F22C0"/>
    <w:rsid w:val="008F2D59"/>
    <w:rsid w:val="008F756B"/>
    <w:rsid w:val="00900047"/>
    <w:rsid w:val="00900172"/>
    <w:rsid w:val="0091557B"/>
    <w:rsid w:val="00925976"/>
    <w:rsid w:val="00926376"/>
    <w:rsid w:val="00947E2B"/>
    <w:rsid w:val="009517D0"/>
    <w:rsid w:val="009641A8"/>
    <w:rsid w:val="0097047D"/>
    <w:rsid w:val="00972CF6"/>
    <w:rsid w:val="00983144"/>
    <w:rsid w:val="0098349E"/>
    <w:rsid w:val="009A0C29"/>
    <w:rsid w:val="009A204B"/>
    <w:rsid w:val="009A4683"/>
    <w:rsid w:val="009A4C93"/>
    <w:rsid w:val="009B7319"/>
    <w:rsid w:val="009B73FF"/>
    <w:rsid w:val="009C030D"/>
    <w:rsid w:val="009C1E49"/>
    <w:rsid w:val="009D0B31"/>
    <w:rsid w:val="009D36B8"/>
    <w:rsid w:val="009E4AA0"/>
    <w:rsid w:val="00A03DDC"/>
    <w:rsid w:val="00A07D4D"/>
    <w:rsid w:val="00A13313"/>
    <w:rsid w:val="00A2154E"/>
    <w:rsid w:val="00A474AF"/>
    <w:rsid w:val="00A57F01"/>
    <w:rsid w:val="00A64EB6"/>
    <w:rsid w:val="00A66D64"/>
    <w:rsid w:val="00A74490"/>
    <w:rsid w:val="00A802F7"/>
    <w:rsid w:val="00A8700F"/>
    <w:rsid w:val="00AA015D"/>
    <w:rsid w:val="00AA1B44"/>
    <w:rsid w:val="00AB1FBA"/>
    <w:rsid w:val="00AC7959"/>
    <w:rsid w:val="00AD0CAB"/>
    <w:rsid w:val="00AD1ADE"/>
    <w:rsid w:val="00AE1A56"/>
    <w:rsid w:val="00AE2836"/>
    <w:rsid w:val="00AE3C35"/>
    <w:rsid w:val="00AF1A85"/>
    <w:rsid w:val="00AF7173"/>
    <w:rsid w:val="00B008BA"/>
    <w:rsid w:val="00B01333"/>
    <w:rsid w:val="00B06974"/>
    <w:rsid w:val="00B109DD"/>
    <w:rsid w:val="00B14D62"/>
    <w:rsid w:val="00B20564"/>
    <w:rsid w:val="00B21397"/>
    <w:rsid w:val="00B24FF9"/>
    <w:rsid w:val="00B31009"/>
    <w:rsid w:val="00B508E8"/>
    <w:rsid w:val="00B51A0E"/>
    <w:rsid w:val="00B65EBC"/>
    <w:rsid w:val="00B72D94"/>
    <w:rsid w:val="00B759AD"/>
    <w:rsid w:val="00B76234"/>
    <w:rsid w:val="00B7637C"/>
    <w:rsid w:val="00B85EA7"/>
    <w:rsid w:val="00B94481"/>
    <w:rsid w:val="00B96CF2"/>
    <w:rsid w:val="00BA1785"/>
    <w:rsid w:val="00BA5EF5"/>
    <w:rsid w:val="00BB3AA1"/>
    <w:rsid w:val="00BB3CC1"/>
    <w:rsid w:val="00BC028D"/>
    <w:rsid w:val="00BC2203"/>
    <w:rsid w:val="00BC5A23"/>
    <w:rsid w:val="00BE7AA2"/>
    <w:rsid w:val="00BE7B98"/>
    <w:rsid w:val="00C0553A"/>
    <w:rsid w:val="00C14E9E"/>
    <w:rsid w:val="00C43DD9"/>
    <w:rsid w:val="00C50EDE"/>
    <w:rsid w:val="00C551A1"/>
    <w:rsid w:val="00C60A15"/>
    <w:rsid w:val="00C61409"/>
    <w:rsid w:val="00C75A18"/>
    <w:rsid w:val="00C973E3"/>
    <w:rsid w:val="00CB5FB5"/>
    <w:rsid w:val="00CD3B6B"/>
    <w:rsid w:val="00CD3FF8"/>
    <w:rsid w:val="00CF07C5"/>
    <w:rsid w:val="00D00F67"/>
    <w:rsid w:val="00D141FD"/>
    <w:rsid w:val="00D154B0"/>
    <w:rsid w:val="00D16FFB"/>
    <w:rsid w:val="00D17D58"/>
    <w:rsid w:val="00D26299"/>
    <w:rsid w:val="00D4340D"/>
    <w:rsid w:val="00D46674"/>
    <w:rsid w:val="00D50253"/>
    <w:rsid w:val="00D54298"/>
    <w:rsid w:val="00D62FBA"/>
    <w:rsid w:val="00D6359B"/>
    <w:rsid w:val="00D720E9"/>
    <w:rsid w:val="00D837C8"/>
    <w:rsid w:val="00D8686E"/>
    <w:rsid w:val="00D93562"/>
    <w:rsid w:val="00DA1B91"/>
    <w:rsid w:val="00DA7D17"/>
    <w:rsid w:val="00DB2207"/>
    <w:rsid w:val="00DB26CE"/>
    <w:rsid w:val="00DB69CC"/>
    <w:rsid w:val="00DC29FE"/>
    <w:rsid w:val="00DC3BD7"/>
    <w:rsid w:val="00DD5599"/>
    <w:rsid w:val="00DE3E3E"/>
    <w:rsid w:val="00DE406C"/>
    <w:rsid w:val="00E02B55"/>
    <w:rsid w:val="00E02C06"/>
    <w:rsid w:val="00E10D8D"/>
    <w:rsid w:val="00E10FC2"/>
    <w:rsid w:val="00E1490E"/>
    <w:rsid w:val="00E15711"/>
    <w:rsid w:val="00E15CCC"/>
    <w:rsid w:val="00E164DC"/>
    <w:rsid w:val="00E25F0E"/>
    <w:rsid w:val="00E30402"/>
    <w:rsid w:val="00E31D47"/>
    <w:rsid w:val="00E62BE8"/>
    <w:rsid w:val="00E80363"/>
    <w:rsid w:val="00E80BAF"/>
    <w:rsid w:val="00E91280"/>
    <w:rsid w:val="00EA13F5"/>
    <w:rsid w:val="00EA3EBF"/>
    <w:rsid w:val="00EA55C0"/>
    <w:rsid w:val="00EA7B82"/>
    <w:rsid w:val="00EB1A95"/>
    <w:rsid w:val="00EB39D4"/>
    <w:rsid w:val="00EC50A4"/>
    <w:rsid w:val="00ED49D0"/>
    <w:rsid w:val="00EE142A"/>
    <w:rsid w:val="00EE56BA"/>
    <w:rsid w:val="00EE5E7B"/>
    <w:rsid w:val="00EF02CA"/>
    <w:rsid w:val="00F067F9"/>
    <w:rsid w:val="00F16DDA"/>
    <w:rsid w:val="00F377F7"/>
    <w:rsid w:val="00F41245"/>
    <w:rsid w:val="00F46C5A"/>
    <w:rsid w:val="00F53D08"/>
    <w:rsid w:val="00F57125"/>
    <w:rsid w:val="00F649D1"/>
    <w:rsid w:val="00F65782"/>
    <w:rsid w:val="00F71DB7"/>
    <w:rsid w:val="00F757A9"/>
    <w:rsid w:val="00F812FD"/>
    <w:rsid w:val="00F8298D"/>
    <w:rsid w:val="00F85525"/>
    <w:rsid w:val="00F86554"/>
    <w:rsid w:val="00FA164A"/>
    <w:rsid w:val="00FA3423"/>
    <w:rsid w:val="00FA4728"/>
    <w:rsid w:val="00FB541D"/>
    <w:rsid w:val="00FC1649"/>
    <w:rsid w:val="00FD2828"/>
    <w:rsid w:val="00FD54EB"/>
    <w:rsid w:val="00FD5A28"/>
    <w:rsid w:val="00FE0491"/>
    <w:rsid w:val="00FF174E"/>
    <w:rsid w:val="00FF3B8B"/>
    <w:rsid w:val="00FF6ADF"/>
    <w:rsid w:val="0A4FCDE5"/>
    <w:rsid w:val="15004761"/>
    <w:rsid w:val="16E54A17"/>
    <w:rsid w:val="197DFAE2"/>
    <w:rsid w:val="1B081966"/>
    <w:rsid w:val="1DC61FFC"/>
    <w:rsid w:val="21B46F99"/>
    <w:rsid w:val="2854116C"/>
    <w:rsid w:val="2A89596D"/>
    <w:rsid w:val="2F6FCD82"/>
    <w:rsid w:val="3031A3CA"/>
    <w:rsid w:val="305FCBE1"/>
    <w:rsid w:val="31A94EA8"/>
    <w:rsid w:val="338654AB"/>
    <w:rsid w:val="383239A3"/>
    <w:rsid w:val="38572867"/>
    <w:rsid w:val="3F83F4CA"/>
    <w:rsid w:val="438CEAA3"/>
    <w:rsid w:val="45D1C6AE"/>
    <w:rsid w:val="4908A224"/>
    <w:rsid w:val="4C01DB90"/>
    <w:rsid w:val="4D1BC2FC"/>
    <w:rsid w:val="4E00B963"/>
    <w:rsid w:val="4E332A8F"/>
    <w:rsid w:val="530F2053"/>
    <w:rsid w:val="543DEF69"/>
    <w:rsid w:val="54E47D91"/>
    <w:rsid w:val="58831248"/>
    <w:rsid w:val="59E29B45"/>
    <w:rsid w:val="5E64551F"/>
    <w:rsid w:val="630DD0C7"/>
    <w:rsid w:val="6701ADAA"/>
    <w:rsid w:val="67DECE11"/>
    <w:rsid w:val="688577F2"/>
    <w:rsid w:val="69253023"/>
    <w:rsid w:val="70FC653B"/>
    <w:rsid w:val="71AE22ED"/>
    <w:rsid w:val="72A0C9F9"/>
    <w:rsid w:val="7F3DF708"/>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AF431EB"/>
  <w15:docId w15:val="{C36E25C2-4833-40A2-B177-8DEBD13D8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3" w:uiPriority="99"/>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047"/>
    <w:pPr>
      <w:spacing w:before="100" w:beforeAutospacing="1" w:after="100" w:afterAutospacing="1" w:line="276" w:lineRule="auto"/>
    </w:pPr>
    <w:rPr>
      <w:rFonts w:ascii="Verdana" w:hAnsi="Verdana" w:cs="Arial"/>
      <w:sz w:val="21"/>
      <w:szCs w:val="21"/>
    </w:rPr>
  </w:style>
  <w:style w:type="paragraph" w:styleId="Heading1">
    <w:name w:val="heading 1"/>
    <w:basedOn w:val="Normal"/>
    <w:next w:val="Normal"/>
    <w:link w:val="Heading1Char"/>
    <w:qFormat/>
    <w:rsid w:val="00772A74"/>
    <w:pPr>
      <w:spacing w:after="120"/>
      <w:outlineLvl w:val="0"/>
    </w:pPr>
    <w:rPr>
      <w:b/>
      <w:bCs/>
      <w:color w:val="FFFFFF" w:themeColor="background1"/>
      <w:sz w:val="44"/>
      <w:szCs w:val="44"/>
      <w:lang w:val="en-GB"/>
    </w:rPr>
  </w:style>
  <w:style w:type="paragraph" w:styleId="Heading2">
    <w:name w:val="heading 2"/>
    <w:basedOn w:val="Heading1"/>
    <w:next w:val="Normal"/>
    <w:qFormat/>
    <w:rsid w:val="00772A74"/>
    <w:pPr>
      <w:outlineLvl w:val="1"/>
    </w:pPr>
    <w:rPr>
      <w:sz w:val="28"/>
      <w:szCs w:val="28"/>
    </w:rPr>
  </w:style>
  <w:style w:type="paragraph" w:styleId="Heading3">
    <w:name w:val="heading 3"/>
    <w:aliases w:val="Heading 3.1"/>
    <w:basedOn w:val="Heading2"/>
    <w:next w:val="Normal"/>
    <w:qFormat/>
    <w:rsid w:val="0074343A"/>
    <w:pPr>
      <w:outlineLvl w:val="2"/>
    </w:pPr>
    <w:rPr>
      <w:color w:val="00B274"/>
      <w:sz w:val="24"/>
      <w:szCs w:val="24"/>
    </w:rPr>
  </w:style>
  <w:style w:type="paragraph" w:styleId="Heading4">
    <w:name w:val="heading 4"/>
    <w:basedOn w:val="Bodycopy"/>
    <w:next w:val="Normal"/>
    <w:qFormat/>
    <w:rsid w:val="0074343A"/>
    <w:pPr>
      <w:outlineLvl w:val="3"/>
    </w:pPr>
    <w:rPr>
      <w:color w:val="00B274"/>
    </w:rPr>
  </w:style>
  <w:style w:type="paragraph" w:styleId="Heading5">
    <w:name w:val="heading 5"/>
    <w:basedOn w:val="Normal"/>
    <w:next w:val="Normal"/>
    <w:link w:val="Heading5Char"/>
    <w:unhideWhenUsed/>
    <w:qFormat/>
    <w:rsid w:val="00002D08"/>
    <w:pPr>
      <w:keepNext/>
      <w:keepLines/>
      <w:spacing w:before="40" w:after="0"/>
      <w:outlineLvl w:val="4"/>
    </w:pPr>
    <w:rPr>
      <w:rFonts w:eastAsiaTheme="majorEastAsia" w:cstheme="majorBidi"/>
      <w:b/>
      <w:color w:val="0046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6715FE"/>
    <w:pPr>
      <w:tabs>
        <w:tab w:val="center" w:pos="4320"/>
        <w:tab w:val="right" w:pos="8640"/>
      </w:tabs>
    </w:pPr>
  </w:style>
  <w:style w:type="paragraph" w:styleId="BalloonText">
    <w:name w:val="Balloon Text"/>
    <w:basedOn w:val="Normal"/>
    <w:semiHidden/>
    <w:rsid w:val="006715FE"/>
    <w:rPr>
      <w:rFonts w:ascii="Lucida Grande" w:hAnsi="Lucida Grande"/>
      <w:sz w:val="18"/>
      <w:szCs w:val="18"/>
    </w:rPr>
  </w:style>
  <w:style w:type="table" w:styleId="TableGrid">
    <w:name w:val="Table Grid"/>
    <w:basedOn w:val="TableNormal"/>
    <w:rsid w:val="00965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rsid w:val="008209CF"/>
    <w:pPr>
      <w:numPr>
        <w:numId w:val="21"/>
      </w:numPr>
      <w:tabs>
        <w:tab w:val="clear" w:pos="2520"/>
        <w:tab w:val="left" w:pos="284"/>
      </w:tabs>
      <w:spacing w:after="120" w:line="320" w:lineRule="exact"/>
      <w:ind w:left="284" w:hanging="284"/>
    </w:pPr>
    <w:rPr>
      <w:rFonts w:ascii="Arial" w:hAnsi="Arial"/>
    </w:rPr>
  </w:style>
  <w:style w:type="paragraph" w:customStyle="1" w:styleId="Bolditalic">
    <w:name w:val="Bold italic"/>
    <w:basedOn w:val="Bodycopy"/>
    <w:rsid w:val="008209CF"/>
    <w:pPr>
      <w:spacing w:before="400" w:after="300"/>
    </w:pPr>
    <w:rPr>
      <w:b/>
      <w:i/>
    </w:rPr>
  </w:style>
  <w:style w:type="paragraph" w:customStyle="1" w:styleId="Indentsbullets">
    <w:name w:val="Indents_bullets"/>
    <w:basedOn w:val="Normal"/>
    <w:rsid w:val="008209CF"/>
    <w:pPr>
      <w:tabs>
        <w:tab w:val="left" w:pos="284"/>
      </w:tabs>
      <w:spacing w:after="120" w:line="320" w:lineRule="exact"/>
      <w:ind w:left="284" w:hanging="284"/>
    </w:pPr>
    <w:rPr>
      <w:rFonts w:ascii="Arial" w:hAnsi="Arial"/>
    </w:rPr>
  </w:style>
  <w:style w:type="paragraph" w:customStyle="1" w:styleId="Text">
    <w:name w:val="Text"/>
    <w:basedOn w:val="Normal"/>
    <w:rsid w:val="00527C10"/>
    <w:pPr>
      <w:widowControl w:val="0"/>
      <w:spacing w:line="320" w:lineRule="exact"/>
    </w:pPr>
    <w:rPr>
      <w:rFonts w:ascii="Arial" w:hAnsi="Arial"/>
      <w:color w:val="0C2577"/>
      <w:lang w:val="en-GB"/>
    </w:rPr>
  </w:style>
  <w:style w:type="paragraph" w:styleId="DocumentMap">
    <w:name w:val="Document Map"/>
    <w:basedOn w:val="Normal"/>
    <w:semiHidden/>
    <w:rsid w:val="00527C10"/>
    <w:pPr>
      <w:shd w:val="clear" w:color="auto" w:fill="C6D5EC"/>
    </w:pPr>
    <w:rPr>
      <w:rFonts w:ascii="Lucida Grande" w:hAnsi="Lucida Grande"/>
    </w:rPr>
  </w:style>
  <w:style w:type="paragraph" w:customStyle="1" w:styleId="Bodycopy">
    <w:name w:val="Body copy"/>
    <w:basedOn w:val="Normal"/>
    <w:qFormat/>
    <w:rsid w:val="00B21397"/>
    <w:pPr>
      <w:spacing w:before="0" w:beforeAutospacing="0" w:after="0" w:afterAutospacing="0"/>
    </w:pPr>
    <w:rPr>
      <w:sz w:val="20"/>
      <w:szCs w:val="20"/>
    </w:rPr>
  </w:style>
  <w:style w:type="character" w:customStyle="1" w:styleId="FooterChar">
    <w:name w:val="Footer Char"/>
    <w:link w:val="Footer"/>
    <w:semiHidden/>
    <w:rsid w:val="0097047D"/>
    <w:rPr>
      <w:sz w:val="24"/>
      <w:szCs w:val="24"/>
    </w:rPr>
  </w:style>
  <w:style w:type="character" w:customStyle="1" w:styleId="Heading1Char">
    <w:name w:val="Heading 1 Char"/>
    <w:basedOn w:val="DefaultParagraphFont"/>
    <w:link w:val="Heading1"/>
    <w:rsid w:val="00772A74"/>
    <w:rPr>
      <w:rFonts w:ascii="Verdana" w:hAnsi="Verdana" w:cs="Arial"/>
      <w:b/>
      <w:bCs/>
      <w:color w:val="FFFFFF" w:themeColor="background1"/>
      <w:sz w:val="44"/>
      <w:szCs w:val="44"/>
      <w:lang w:val="en-GB"/>
    </w:rPr>
  </w:style>
  <w:style w:type="paragraph" w:customStyle="1" w:styleId="NoParagraphStyle">
    <w:name w:val="[No Paragraph Style]"/>
    <w:rsid w:val="00550F81"/>
    <w:pPr>
      <w:widowControl w:val="0"/>
      <w:autoSpaceDE w:val="0"/>
      <w:autoSpaceDN w:val="0"/>
      <w:adjustRightInd w:val="0"/>
      <w:spacing w:line="288" w:lineRule="auto"/>
      <w:textAlignment w:val="center"/>
    </w:pPr>
    <w:rPr>
      <w:rFonts w:ascii="Times-Roman" w:hAnsi="Times-Roman" w:cs="Times-Roman"/>
      <w:color w:val="000000"/>
      <w:sz w:val="24"/>
      <w:szCs w:val="24"/>
      <w:lang w:val="en-US"/>
    </w:rPr>
  </w:style>
  <w:style w:type="paragraph" w:customStyle="1" w:styleId="Template1BodyCopy">
    <w:name w:val="Template 1 BodyCopy"/>
    <w:basedOn w:val="Normal"/>
    <w:qFormat/>
    <w:rsid w:val="00550F81"/>
    <w:pPr>
      <w:spacing w:after="120"/>
    </w:pPr>
    <w:rPr>
      <w:sz w:val="22"/>
    </w:rPr>
  </w:style>
  <w:style w:type="character" w:customStyle="1" w:styleId="UnresolvedMention1">
    <w:name w:val="Unresolved Mention1"/>
    <w:basedOn w:val="DefaultParagraphFont"/>
    <w:uiPriority w:val="99"/>
    <w:semiHidden/>
    <w:unhideWhenUsed/>
    <w:rsid w:val="00D62FBA"/>
    <w:rPr>
      <w:color w:val="605E5C"/>
      <w:shd w:val="clear" w:color="auto" w:fill="E1DFDD"/>
    </w:rPr>
  </w:style>
  <w:style w:type="character" w:styleId="Hyperlink">
    <w:name w:val="Hyperlink"/>
    <w:unhideWhenUsed/>
    <w:rsid w:val="00AB1FBA"/>
    <w:rPr>
      <w:color w:val="00B274"/>
      <w:u w:val="none"/>
    </w:rPr>
  </w:style>
  <w:style w:type="character" w:customStyle="1" w:styleId="UnresolvedMention2">
    <w:name w:val="Unresolved Mention2"/>
    <w:basedOn w:val="DefaultParagraphFont"/>
    <w:uiPriority w:val="99"/>
    <w:semiHidden/>
    <w:unhideWhenUsed/>
    <w:rsid w:val="002A117F"/>
    <w:rPr>
      <w:color w:val="605E5C"/>
      <w:shd w:val="clear" w:color="auto" w:fill="E1DFDD"/>
    </w:rPr>
  </w:style>
  <w:style w:type="character" w:styleId="FollowedHyperlink">
    <w:name w:val="FollowedHyperlink"/>
    <w:basedOn w:val="DefaultParagraphFont"/>
    <w:semiHidden/>
    <w:unhideWhenUsed/>
    <w:rsid w:val="002A117F"/>
    <w:rPr>
      <w:color w:val="800080" w:themeColor="followedHyperlink"/>
      <w:u w:val="single"/>
    </w:rPr>
  </w:style>
  <w:style w:type="paragraph" w:customStyle="1" w:styleId="Default">
    <w:name w:val="Default"/>
    <w:rsid w:val="00490450"/>
    <w:pPr>
      <w:autoSpaceDE w:val="0"/>
      <w:autoSpaceDN w:val="0"/>
      <w:adjustRightInd w:val="0"/>
    </w:pPr>
    <w:rPr>
      <w:rFonts w:ascii="Candara" w:hAnsi="Candara" w:cs="Candara"/>
      <w:color w:val="000000"/>
      <w:sz w:val="24"/>
      <w:szCs w:val="24"/>
      <w:lang w:eastAsia="en-AU"/>
    </w:rPr>
  </w:style>
  <w:style w:type="paragraph" w:styleId="Title">
    <w:name w:val="Title"/>
    <w:basedOn w:val="Heading1"/>
    <w:next w:val="Normal"/>
    <w:link w:val="TitleChar"/>
    <w:qFormat/>
    <w:rsid w:val="00900047"/>
  </w:style>
  <w:style w:type="character" w:customStyle="1" w:styleId="TitleChar">
    <w:name w:val="Title Char"/>
    <w:basedOn w:val="DefaultParagraphFont"/>
    <w:link w:val="Title"/>
    <w:rsid w:val="00900047"/>
    <w:rPr>
      <w:rFonts w:ascii="Verdana" w:hAnsi="Verdana" w:cs="Arial"/>
      <w:b/>
      <w:bCs/>
      <w:color w:val="005DAA"/>
      <w:sz w:val="40"/>
      <w:szCs w:val="40"/>
      <w:lang w:val="en-GB"/>
    </w:rPr>
  </w:style>
  <w:style w:type="paragraph" w:styleId="Header">
    <w:name w:val="header"/>
    <w:basedOn w:val="Normal"/>
    <w:link w:val="HeaderChar"/>
    <w:unhideWhenUsed/>
    <w:rsid w:val="008346CB"/>
    <w:pPr>
      <w:tabs>
        <w:tab w:val="center" w:pos="4513"/>
        <w:tab w:val="right" w:pos="9026"/>
      </w:tabs>
      <w:spacing w:before="0" w:after="0" w:line="240" w:lineRule="auto"/>
    </w:pPr>
  </w:style>
  <w:style w:type="character" w:customStyle="1" w:styleId="HeaderChar">
    <w:name w:val="Header Char"/>
    <w:basedOn w:val="DefaultParagraphFont"/>
    <w:link w:val="Header"/>
    <w:rsid w:val="008346CB"/>
    <w:rPr>
      <w:rFonts w:ascii="Verdana" w:hAnsi="Verdana" w:cs="Arial"/>
      <w:sz w:val="21"/>
      <w:szCs w:val="21"/>
    </w:rPr>
  </w:style>
  <w:style w:type="paragraph" w:styleId="ListParagraph">
    <w:name w:val="List Paragraph"/>
    <w:basedOn w:val="Normal"/>
    <w:uiPriority w:val="34"/>
    <w:qFormat/>
    <w:rsid w:val="00F65782"/>
    <w:pPr>
      <w:spacing w:before="0" w:beforeAutospacing="0" w:after="200" w:afterAutospacing="0"/>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F65782"/>
    <w:pPr>
      <w:spacing w:line="240" w:lineRule="auto"/>
    </w:pPr>
    <w:rPr>
      <w:rFonts w:ascii="Times New Roman" w:hAnsi="Times New Roman" w:cs="Times New Roman"/>
      <w:sz w:val="24"/>
      <w:szCs w:val="24"/>
      <w:lang w:eastAsia="en-AU"/>
    </w:rPr>
  </w:style>
  <w:style w:type="character" w:styleId="CommentReference">
    <w:name w:val="annotation reference"/>
    <w:basedOn w:val="DefaultParagraphFont"/>
    <w:semiHidden/>
    <w:unhideWhenUsed/>
    <w:rsid w:val="00F57125"/>
    <w:rPr>
      <w:sz w:val="16"/>
      <w:szCs w:val="16"/>
    </w:rPr>
  </w:style>
  <w:style w:type="paragraph" w:styleId="CommentText">
    <w:name w:val="annotation text"/>
    <w:basedOn w:val="Normal"/>
    <w:link w:val="CommentTextChar"/>
    <w:uiPriority w:val="99"/>
    <w:semiHidden/>
    <w:unhideWhenUsed/>
    <w:rsid w:val="00F57125"/>
    <w:pPr>
      <w:spacing w:line="240" w:lineRule="auto"/>
    </w:pPr>
    <w:rPr>
      <w:sz w:val="20"/>
      <w:szCs w:val="20"/>
    </w:rPr>
  </w:style>
  <w:style w:type="character" w:customStyle="1" w:styleId="CommentTextChar">
    <w:name w:val="Comment Text Char"/>
    <w:basedOn w:val="DefaultParagraphFont"/>
    <w:link w:val="CommentText"/>
    <w:uiPriority w:val="99"/>
    <w:semiHidden/>
    <w:rsid w:val="00F57125"/>
    <w:rPr>
      <w:rFonts w:ascii="Verdana" w:hAnsi="Verdana" w:cs="Arial"/>
    </w:rPr>
  </w:style>
  <w:style w:type="paragraph" w:styleId="CommentSubject">
    <w:name w:val="annotation subject"/>
    <w:basedOn w:val="CommentText"/>
    <w:next w:val="CommentText"/>
    <w:link w:val="CommentSubjectChar"/>
    <w:semiHidden/>
    <w:unhideWhenUsed/>
    <w:rsid w:val="00F57125"/>
    <w:rPr>
      <w:b/>
      <w:bCs/>
    </w:rPr>
  </w:style>
  <w:style w:type="character" w:customStyle="1" w:styleId="CommentSubjectChar">
    <w:name w:val="Comment Subject Char"/>
    <w:basedOn w:val="CommentTextChar"/>
    <w:link w:val="CommentSubject"/>
    <w:semiHidden/>
    <w:rsid w:val="00F57125"/>
    <w:rPr>
      <w:rFonts w:ascii="Verdana" w:hAnsi="Verdana" w:cs="Arial"/>
      <w:b/>
      <w:bCs/>
    </w:rPr>
  </w:style>
  <w:style w:type="character" w:customStyle="1" w:styleId="Heading5Char">
    <w:name w:val="Heading 5 Char"/>
    <w:basedOn w:val="DefaultParagraphFont"/>
    <w:link w:val="Heading5"/>
    <w:rsid w:val="00002D08"/>
    <w:rPr>
      <w:rFonts w:ascii="Verdana" w:eastAsiaTheme="majorEastAsia" w:hAnsi="Verdana" w:cstheme="majorBidi"/>
      <w:b/>
      <w:color w:val="004659"/>
      <w:sz w:val="21"/>
      <w:szCs w:val="21"/>
    </w:rPr>
  </w:style>
  <w:style w:type="character" w:styleId="PlaceholderText">
    <w:name w:val="Placeholder Text"/>
    <w:basedOn w:val="DefaultParagraphFont"/>
    <w:uiPriority w:val="67"/>
    <w:semiHidden/>
    <w:rsid w:val="00B01333"/>
    <w:rPr>
      <w:color w:val="808080"/>
    </w:rPr>
  </w:style>
  <w:style w:type="paragraph" w:styleId="BodyText">
    <w:name w:val="Body Text"/>
    <w:basedOn w:val="Normal"/>
    <w:link w:val="BodyTextChar"/>
    <w:uiPriority w:val="1"/>
    <w:qFormat/>
    <w:rsid w:val="005618D3"/>
    <w:pPr>
      <w:widowControl w:val="0"/>
      <w:autoSpaceDE w:val="0"/>
      <w:autoSpaceDN w:val="0"/>
      <w:spacing w:before="0" w:beforeAutospacing="0" w:after="0" w:afterAutospacing="0" w:line="240" w:lineRule="auto"/>
    </w:pPr>
    <w:rPr>
      <w:rFonts w:ascii="Arial" w:eastAsia="Arial" w:hAnsi="Arial"/>
      <w:sz w:val="20"/>
      <w:szCs w:val="20"/>
      <w:lang w:val="en-US"/>
    </w:rPr>
  </w:style>
  <w:style w:type="character" w:customStyle="1" w:styleId="BodyTextChar">
    <w:name w:val="Body Text Char"/>
    <w:basedOn w:val="DefaultParagraphFont"/>
    <w:link w:val="BodyText"/>
    <w:uiPriority w:val="1"/>
    <w:rsid w:val="005618D3"/>
    <w:rPr>
      <w:rFonts w:ascii="Arial" w:eastAsia="Arial" w:hAnsi="Arial" w:cs="Arial"/>
      <w:lang w:val="en-US"/>
    </w:rPr>
  </w:style>
  <w:style w:type="paragraph" w:styleId="BodyText3">
    <w:name w:val="Body Text 3"/>
    <w:basedOn w:val="Normal"/>
    <w:link w:val="BodyText3Char"/>
    <w:uiPriority w:val="99"/>
    <w:unhideWhenUsed/>
    <w:rsid w:val="005618D3"/>
    <w:pPr>
      <w:widowControl w:val="0"/>
      <w:autoSpaceDE w:val="0"/>
      <w:autoSpaceDN w:val="0"/>
      <w:spacing w:before="0" w:beforeAutospacing="0" w:after="120" w:afterAutospacing="0" w:line="240" w:lineRule="auto"/>
    </w:pPr>
    <w:rPr>
      <w:rFonts w:ascii="Arial" w:eastAsia="Arial" w:hAnsi="Arial"/>
      <w:sz w:val="16"/>
      <w:szCs w:val="16"/>
      <w:lang w:val="en-US"/>
    </w:rPr>
  </w:style>
  <w:style w:type="character" w:customStyle="1" w:styleId="BodyText3Char">
    <w:name w:val="Body Text 3 Char"/>
    <w:basedOn w:val="DefaultParagraphFont"/>
    <w:link w:val="BodyText3"/>
    <w:uiPriority w:val="99"/>
    <w:rsid w:val="005618D3"/>
    <w:rPr>
      <w:rFonts w:ascii="Arial" w:eastAsia="Arial" w:hAnsi="Arial" w:cs="Arial"/>
      <w:sz w:val="16"/>
      <w:szCs w:val="16"/>
      <w:lang w:val="en-US"/>
    </w:rPr>
  </w:style>
  <w:style w:type="paragraph" w:customStyle="1" w:styleId="DHSBulletLevel2">
    <w:name w:val="DHS Bullet Level 2"/>
    <w:basedOn w:val="Normal"/>
    <w:autoRedefine/>
    <w:rsid w:val="005618D3"/>
    <w:pPr>
      <w:numPr>
        <w:numId w:val="23"/>
      </w:numPr>
      <w:tabs>
        <w:tab w:val="left" w:pos="851"/>
      </w:tabs>
      <w:spacing w:before="60" w:beforeAutospacing="0" w:after="0" w:afterAutospacing="0"/>
      <w:jc w:val="both"/>
    </w:pPr>
    <w:rPr>
      <w:rFonts w:ascii="Karla" w:hAnsi="Karla" w:cstheme="minorHAnsi"/>
      <w:snapToGrid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3289">
      <w:bodyDiv w:val="1"/>
      <w:marLeft w:val="0"/>
      <w:marRight w:val="0"/>
      <w:marTop w:val="0"/>
      <w:marBottom w:val="0"/>
      <w:divBdr>
        <w:top w:val="none" w:sz="0" w:space="0" w:color="auto"/>
        <w:left w:val="none" w:sz="0" w:space="0" w:color="auto"/>
        <w:bottom w:val="none" w:sz="0" w:space="0" w:color="auto"/>
        <w:right w:val="none" w:sz="0" w:space="0" w:color="auto"/>
      </w:divBdr>
    </w:div>
    <w:div w:id="283738065">
      <w:bodyDiv w:val="1"/>
      <w:marLeft w:val="0"/>
      <w:marRight w:val="0"/>
      <w:marTop w:val="0"/>
      <w:marBottom w:val="0"/>
      <w:divBdr>
        <w:top w:val="none" w:sz="0" w:space="0" w:color="auto"/>
        <w:left w:val="none" w:sz="0" w:space="0" w:color="auto"/>
        <w:bottom w:val="none" w:sz="0" w:space="0" w:color="auto"/>
        <w:right w:val="none" w:sz="0" w:space="0" w:color="auto"/>
      </w:divBdr>
      <w:divsChild>
        <w:div w:id="767503637">
          <w:marLeft w:val="0"/>
          <w:marRight w:val="0"/>
          <w:marTop w:val="0"/>
          <w:marBottom w:val="0"/>
          <w:divBdr>
            <w:top w:val="none" w:sz="0" w:space="0" w:color="auto"/>
            <w:left w:val="none" w:sz="0" w:space="0" w:color="auto"/>
            <w:bottom w:val="none" w:sz="0" w:space="0" w:color="auto"/>
            <w:right w:val="none" w:sz="0" w:space="0" w:color="auto"/>
          </w:divBdr>
          <w:divsChild>
            <w:div w:id="908805406">
              <w:marLeft w:val="0"/>
              <w:marRight w:val="0"/>
              <w:marTop w:val="0"/>
              <w:marBottom w:val="0"/>
              <w:divBdr>
                <w:top w:val="none" w:sz="0" w:space="0" w:color="auto"/>
                <w:left w:val="none" w:sz="0" w:space="0" w:color="auto"/>
                <w:bottom w:val="none" w:sz="0" w:space="0" w:color="auto"/>
                <w:right w:val="none" w:sz="0" w:space="0" w:color="auto"/>
              </w:divBdr>
              <w:divsChild>
                <w:div w:id="547684627">
                  <w:marLeft w:val="0"/>
                  <w:marRight w:val="0"/>
                  <w:marTop w:val="0"/>
                  <w:marBottom w:val="0"/>
                  <w:divBdr>
                    <w:top w:val="none" w:sz="0" w:space="0" w:color="auto"/>
                    <w:left w:val="none" w:sz="0" w:space="0" w:color="auto"/>
                    <w:bottom w:val="none" w:sz="0" w:space="0" w:color="auto"/>
                    <w:right w:val="none" w:sz="0" w:space="0" w:color="auto"/>
                  </w:divBdr>
                  <w:divsChild>
                    <w:div w:id="55150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056557">
      <w:bodyDiv w:val="1"/>
      <w:marLeft w:val="0"/>
      <w:marRight w:val="0"/>
      <w:marTop w:val="0"/>
      <w:marBottom w:val="0"/>
      <w:divBdr>
        <w:top w:val="none" w:sz="0" w:space="0" w:color="auto"/>
        <w:left w:val="none" w:sz="0" w:space="0" w:color="auto"/>
        <w:bottom w:val="none" w:sz="0" w:space="0" w:color="auto"/>
        <w:right w:val="none" w:sz="0" w:space="0" w:color="auto"/>
      </w:divBdr>
      <w:divsChild>
        <w:div w:id="432870061">
          <w:marLeft w:val="0"/>
          <w:marRight w:val="0"/>
          <w:marTop w:val="0"/>
          <w:marBottom w:val="0"/>
          <w:divBdr>
            <w:top w:val="none" w:sz="0" w:space="0" w:color="auto"/>
            <w:left w:val="none" w:sz="0" w:space="0" w:color="auto"/>
            <w:bottom w:val="none" w:sz="0" w:space="0" w:color="auto"/>
            <w:right w:val="none" w:sz="0" w:space="0" w:color="auto"/>
          </w:divBdr>
          <w:divsChild>
            <w:div w:id="751119614">
              <w:marLeft w:val="0"/>
              <w:marRight w:val="0"/>
              <w:marTop w:val="0"/>
              <w:marBottom w:val="0"/>
              <w:divBdr>
                <w:top w:val="none" w:sz="0" w:space="0" w:color="auto"/>
                <w:left w:val="none" w:sz="0" w:space="0" w:color="auto"/>
                <w:bottom w:val="none" w:sz="0" w:space="0" w:color="auto"/>
                <w:right w:val="none" w:sz="0" w:space="0" w:color="auto"/>
              </w:divBdr>
              <w:divsChild>
                <w:div w:id="1288588925">
                  <w:marLeft w:val="0"/>
                  <w:marRight w:val="0"/>
                  <w:marTop w:val="0"/>
                  <w:marBottom w:val="0"/>
                  <w:divBdr>
                    <w:top w:val="none" w:sz="0" w:space="0" w:color="auto"/>
                    <w:left w:val="none" w:sz="0" w:space="0" w:color="auto"/>
                    <w:bottom w:val="none" w:sz="0" w:space="0" w:color="auto"/>
                    <w:right w:val="none" w:sz="0" w:space="0" w:color="auto"/>
                  </w:divBdr>
                  <w:divsChild>
                    <w:div w:id="95540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171995">
      <w:bodyDiv w:val="1"/>
      <w:marLeft w:val="0"/>
      <w:marRight w:val="0"/>
      <w:marTop w:val="0"/>
      <w:marBottom w:val="0"/>
      <w:divBdr>
        <w:top w:val="none" w:sz="0" w:space="0" w:color="auto"/>
        <w:left w:val="none" w:sz="0" w:space="0" w:color="auto"/>
        <w:bottom w:val="none" w:sz="0" w:space="0" w:color="auto"/>
        <w:right w:val="none" w:sz="0" w:space="0" w:color="auto"/>
      </w:divBdr>
      <w:divsChild>
        <w:div w:id="1197084954">
          <w:marLeft w:val="0"/>
          <w:marRight w:val="0"/>
          <w:marTop w:val="0"/>
          <w:marBottom w:val="0"/>
          <w:divBdr>
            <w:top w:val="none" w:sz="0" w:space="0" w:color="auto"/>
            <w:left w:val="none" w:sz="0" w:space="0" w:color="auto"/>
            <w:bottom w:val="none" w:sz="0" w:space="0" w:color="auto"/>
            <w:right w:val="none" w:sz="0" w:space="0" w:color="auto"/>
          </w:divBdr>
          <w:divsChild>
            <w:div w:id="363746762">
              <w:marLeft w:val="0"/>
              <w:marRight w:val="0"/>
              <w:marTop w:val="0"/>
              <w:marBottom w:val="0"/>
              <w:divBdr>
                <w:top w:val="none" w:sz="0" w:space="0" w:color="auto"/>
                <w:left w:val="none" w:sz="0" w:space="0" w:color="auto"/>
                <w:bottom w:val="none" w:sz="0" w:space="0" w:color="auto"/>
                <w:right w:val="none" w:sz="0" w:space="0" w:color="auto"/>
              </w:divBdr>
              <w:divsChild>
                <w:div w:id="1449622203">
                  <w:marLeft w:val="0"/>
                  <w:marRight w:val="0"/>
                  <w:marTop w:val="0"/>
                  <w:marBottom w:val="0"/>
                  <w:divBdr>
                    <w:top w:val="none" w:sz="0" w:space="0" w:color="auto"/>
                    <w:left w:val="none" w:sz="0" w:space="0" w:color="auto"/>
                    <w:bottom w:val="none" w:sz="0" w:space="0" w:color="auto"/>
                    <w:right w:val="none" w:sz="0" w:space="0" w:color="auto"/>
                  </w:divBdr>
                  <w:divsChild>
                    <w:div w:id="4232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125670">
      <w:bodyDiv w:val="1"/>
      <w:marLeft w:val="0"/>
      <w:marRight w:val="0"/>
      <w:marTop w:val="0"/>
      <w:marBottom w:val="0"/>
      <w:divBdr>
        <w:top w:val="none" w:sz="0" w:space="0" w:color="auto"/>
        <w:left w:val="none" w:sz="0" w:space="0" w:color="auto"/>
        <w:bottom w:val="none" w:sz="0" w:space="0" w:color="auto"/>
        <w:right w:val="none" w:sz="0" w:space="0" w:color="auto"/>
      </w:divBdr>
      <w:divsChild>
        <w:div w:id="1922055993">
          <w:marLeft w:val="0"/>
          <w:marRight w:val="0"/>
          <w:marTop w:val="0"/>
          <w:marBottom w:val="0"/>
          <w:divBdr>
            <w:top w:val="none" w:sz="0" w:space="0" w:color="auto"/>
            <w:left w:val="none" w:sz="0" w:space="0" w:color="auto"/>
            <w:bottom w:val="none" w:sz="0" w:space="0" w:color="auto"/>
            <w:right w:val="none" w:sz="0" w:space="0" w:color="auto"/>
          </w:divBdr>
          <w:divsChild>
            <w:div w:id="686759667">
              <w:marLeft w:val="0"/>
              <w:marRight w:val="0"/>
              <w:marTop w:val="0"/>
              <w:marBottom w:val="0"/>
              <w:divBdr>
                <w:top w:val="none" w:sz="0" w:space="0" w:color="auto"/>
                <w:left w:val="none" w:sz="0" w:space="0" w:color="auto"/>
                <w:bottom w:val="none" w:sz="0" w:space="0" w:color="auto"/>
                <w:right w:val="none" w:sz="0" w:space="0" w:color="auto"/>
              </w:divBdr>
              <w:divsChild>
                <w:div w:id="1579438700">
                  <w:marLeft w:val="0"/>
                  <w:marRight w:val="0"/>
                  <w:marTop w:val="0"/>
                  <w:marBottom w:val="0"/>
                  <w:divBdr>
                    <w:top w:val="none" w:sz="0" w:space="0" w:color="auto"/>
                    <w:left w:val="none" w:sz="0" w:space="0" w:color="auto"/>
                    <w:bottom w:val="none" w:sz="0" w:space="0" w:color="auto"/>
                    <w:right w:val="none" w:sz="0" w:space="0" w:color="auto"/>
                  </w:divBdr>
                  <w:divsChild>
                    <w:div w:id="13291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719914">
      <w:bodyDiv w:val="1"/>
      <w:marLeft w:val="0"/>
      <w:marRight w:val="0"/>
      <w:marTop w:val="0"/>
      <w:marBottom w:val="0"/>
      <w:divBdr>
        <w:top w:val="none" w:sz="0" w:space="0" w:color="auto"/>
        <w:left w:val="none" w:sz="0" w:space="0" w:color="auto"/>
        <w:bottom w:val="none" w:sz="0" w:space="0" w:color="auto"/>
        <w:right w:val="none" w:sz="0" w:space="0" w:color="auto"/>
      </w:divBdr>
      <w:divsChild>
        <w:div w:id="175195418">
          <w:marLeft w:val="0"/>
          <w:marRight w:val="0"/>
          <w:marTop w:val="0"/>
          <w:marBottom w:val="0"/>
          <w:divBdr>
            <w:top w:val="none" w:sz="0" w:space="0" w:color="auto"/>
            <w:left w:val="none" w:sz="0" w:space="0" w:color="auto"/>
            <w:bottom w:val="none" w:sz="0" w:space="0" w:color="auto"/>
            <w:right w:val="none" w:sz="0" w:space="0" w:color="auto"/>
          </w:divBdr>
          <w:divsChild>
            <w:div w:id="1415010033">
              <w:marLeft w:val="0"/>
              <w:marRight w:val="0"/>
              <w:marTop w:val="0"/>
              <w:marBottom w:val="0"/>
              <w:divBdr>
                <w:top w:val="none" w:sz="0" w:space="0" w:color="auto"/>
                <w:left w:val="none" w:sz="0" w:space="0" w:color="auto"/>
                <w:bottom w:val="none" w:sz="0" w:space="0" w:color="auto"/>
                <w:right w:val="none" w:sz="0" w:space="0" w:color="auto"/>
              </w:divBdr>
              <w:divsChild>
                <w:div w:id="595283916">
                  <w:marLeft w:val="0"/>
                  <w:marRight w:val="0"/>
                  <w:marTop w:val="0"/>
                  <w:marBottom w:val="0"/>
                  <w:divBdr>
                    <w:top w:val="none" w:sz="0" w:space="0" w:color="auto"/>
                    <w:left w:val="none" w:sz="0" w:space="0" w:color="auto"/>
                    <w:bottom w:val="none" w:sz="0" w:space="0" w:color="auto"/>
                    <w:right w:val="none" w:sz="0" w:space="0" w:color="auto"/>
                  </w:divBdr>
                  <w:divsChild>
                    <w:div w:id="17006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26552">
      <w:bodyDiv w:val="1"/>
      <w:marLeft w:val="0"/>
      <w:marRight w:val="0"/>
      <w:marTop w:val="0"/>
      <w:marBottom w:val="0"/>
      <w:divBdr>
        <w:top w:val="none" w:sz="0" w:space="0" w:color="auto"/>
        <w:left w:val="none" w:sz="0" w:space="0" w:color="auto"/>
        <w:bottom w:val="none" w:sz="0" w:space="0" w:color="auto"/>
        <w:right w:val="none" w:sz="0" w:space="0" w:color="auto"/>
      </w:divBdr>
      <w:divsChild>
        <w:div w:id="1127040599">
          <w:marLeft w:val="0"/>
          <w:marRight w:val="0"/>
          <w:marTop w:val="0"/>
          <w:marBottom w:val="0"/>
          <w:divBdr>
            <w:top w:val="none" w:sz="0" w:space="0" w:color="auto"/>
            <w:left w:val="none" w:sz="0" w:space="0" w:color="auto"/>
            <w:bottom w:val="none" w:sz="0" w:space="0" w:color="auto"/>
            <w:right w:val="none" w:sz="0" w:space="0" w:color="auto"/>
          </w:divBdr>
          <w:divsChild>
            <w:div w:id="193270937">
              <w:marLeft w:val="0"/>
              <w:marRight w:val="0"/>
              <w:marTop w:val="0"/>
              <w:marBottom w:val="0"/>
              <w:divBdr>
                <w:top w:val="none" w:sz="0" w:space="0" w:color="auto"/>
                <w:left w:val="none" w:sz="0" w:space="0" w:color="auto"/>
                <w:bottom w:val="none" w:sz="0" w:space="0" w:color="auto"/>
                <w:right w:val="none" w:sz="0" w:space="0" w:color="auto"/>
              </w:divBdr>
              <w:divsChild>
                <w:div w:id="85806906">
                  <w:marLeft w:val="0"/>
                  <w:marRight w:val="0"/>
                  <w:marTop w:val="0"/>
                  <w:marBottom w:val="0"/>
                  <w:divBdr>
                    <w:top w:val="none" w:sz="0" w:space="0" w:color="auto"/>
                    <w:left w:val="none" w:sz="0" w:space="0" w:color="auto"/>
                    <w:bottom w:val="none" w:sz="0" w:space="0" w:color="auto"/>
                    <w:right w:val="none" w:sz="0" w:space="0" w:color="auto"/>
                  </w:divBdr>
                  <w:divsChild>
                    <w:div w:id="252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419351">
      <w:bodyDiv w:val="1"/>
      <w:marLeft w:val="0"/>
      <w:marRight w:val="0"/>
      <w:marTop w:val="0"/>
      <w:marBottom w:val="0"/>
      <w:divBdr>
        <w:top w:val="none" w:sz="0" w:space="0" w:color="auto"/>
        <w:left w:val="none" w:sz="0" w:space="0" w:color="auto"/>
        <w:bottom w:val="none" w:sz="0" w:space="0" w:color="auto"/>
        <w:right w:val="none" w:sz="0" w:space="0" w:color="auto"/>
      </w:divBdr>
      <w:divsChild>
        <w:div w:id="1731148518">
          <w:marLeft w:val="0"/>
          <w:marRight w:val="0"/>
          <w:marTop w:val="0"/>
          <w:marBottom w:val="0"/>
          <w:divBdr>
            <w:top w:val="none" w:sz="0" w:space="0" w:color="auto"/>
            <w:left w:val="none" w:sz="0" w:space="0" w:color="auto"/>
            <w:bottom w:val="none" w:sz="0" w:space="0" w:color="auto"/>
            <w:right w:val="none" w:sz="0" w:space="0" w:color="auto"/>
          </w:divBdr>
          <w:divsChild>
            <w:div w:id="1155872174">
              <w:marLeft w:val="0"/>
              <w:marRight w:val="0"/>
              <w:marTop w:val="0"/>
              <w:marBottom w:val="0"/>
              <w:divBdr>
                <w:top w:val="none" w:sz="0" w:space="0" w:color="auto"/>
                <w:left w:val="none" w:sz="0" w:space="0" w:color="auto"/>
                <w:bottom w:val="none" w:sz="0" w:space="0" w:color="auto"/>
                <w:right w:val="none" w:sz="0" w:space="0" w:color="auto"/>
              </w:divBdr>
              <w:divsChild>
                <w:div w:id="330841664">
                  <w:marLeft w:val="0"/>
                  <w:marRight w:val="0"/>
                  <w:marTop w:val="0"/>
                  <w:marBottom w:val="0"/>
                  <w:divBdr>
                    <w:top w:val="none" w:sz="0" w:space="0" w:color="auto"/>
                    <w:left w:val="none" w:sz="0" w:space="0" w:color="auto"/>
                    <w:bottom w:val="none" w:sz="0" w:space="0" w:color="auto"/>
                    <w:right w:val="none" w:sz="0" w:space="0" w:color="auto"/>
                  </w:divBdr>
                  <w:divsChild>
                    <w:div w:id="197185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738">
      <w:bodyDiv w:val="1"/>
      <w:marLeft w:val="0"/>
      <w:marRight w:val="0"/>
      <w:marTop w:val="0"/>
      <w:marBottom w:val="0"/>
      <w:divBdr>
        <w:top w:val="none" w:sz="0" w:space="0" w:color="auto"/>
        <w:left w:val="none" w:sz="0" w:space="0" w:color="auto"/>
        <w:bottom w:val="none" w:sz="0" w:space="0" w:color="auto"/>
        <w:right w:val="none" w:sz="0" w:space="0" w:color="auto"/>
      </w:divBdr>
      <w:divsChild>
        <w:div w:id="557083883">
          <w:marLeft w:val="0"/>
          <w:marRight w:val="0"/>
          <w:marTop w:val="0"/>
          <w:marBottom w:val="0"/>
          <w:divBdr>
            <w:top w:val="none" w:sz="0" w:space="0" w:color="auto"/>
            <w:left w:val="none" w:sz="0" w:space="0" w:color="auto"/>
            <w:bottom w:val="none" w:sz="0" w:space="0" w:color="auto"/>
            <w:right w:val="none" w:sz="0" w:space="0" w:color="auto"/>
          </w:divBdr>
          <w:divsChild>
            <w:div w:id="452215837">
              <w:marLeft w:val="0"/>
              <w:marRight w:val="0"/>
              <w:marTop w:val="0"/>
              <w:marBottom w:val="0"/>
              <w:divBdr>
                <w:top w:val="none" w:sz="0" w:space="0" w:color="auto"/>
                <w:left w:val="none" w:sz="0" w:space="0" w:color="auto"/>
                <w:bottom w:val="none" w:sz="0" w:space="0" w:color="auto"/>
                <w:right w:val="none" w:sz="0" w:space="0" w:color="auto"/>
              </w:divBdr>
              <w:divsChild>
                <w:div w:id="1050543258">
                  <w:marLeft w:val="0"/>
                  <w:marRight w:val="0"/>
                  <w:marTop w:val="0"/>
                  <w:marBottom w:val="0"/>
                  <w:divBdr>
                    <w:top w:val="none" w:sz="0" w:space="0" w:color="auto"/>
                    <w:left w:val="none" w:sz="0" w:space="0" w:color="auto"/>
                    <w:bottom w:val="none" w:sz="0" w:space="0" w:color="auto"/>
                    <w:right w:val="none" w:sz="0" w:space="0" w:color="auto"/>
                  </w:divBdr>
                  <w:divsChild>
                    <w:div w:id="112237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084122">
      <w:bodyDiv w:val="1"/>
      <w:marLeft w:val="0"/>
      <w:marRight w:val="0"/>
      <w:marTop w:val="0"/>
      <w:marBottom w:val="0"/>
      <w:divBdr>
        <w:top w:val="none" w:sz="0" w:space="0" w:color="auto"/>
        <w:left w:val="none" w:sz="0" w:space="0" w:color="auto"/>
        <w:bottom w:val="none" w:sz="0" w:space="0" w:color="auto"/>
        <w:right w:val="none" w:sz="0" w:space="0" w:color="auto"/>
      </w:divBdr>
    </w:div>
    <w:div w:id="501316539">
      <w:bodyDiv w:val="1"/>
      <w:marLeft w:val="0"/>
      <w:marRight w:val="0"/>
      <w:marTop w:val="0"/>
      <w:marBottom w:val="0"/>
      <w:divBdr>
        <w:top w:val="none" w:sz="0" w:space="0" w:color="auto"/>
        <w:left w:val="none" w:sz="0" w:space="0" w:color="auto"/>
        <w:bottom w:val="none" w:sz="0" w:space="0" w:color="auto"/>
        <w:right w:val="none" w:sz="0" w:space="0" w:color="auto"/>
      </w:divBdr>
    </w:div>
    <w:div w:id="509417726">
      <w:bodyDiv w:val="1"/>
      <w:marLeft w:val="0"/>
      <w:marRight w:val="0"/>
      <w:marTop w:val="0"/>
      <w:marBottom w:val="0"/>
      <w:divBdr>
        <w:top w:val="none" w:sz="0" w:space="0" w:color="auto"/>
        <w:left w:val="none" w:sz="0" w:space="0" w:color="auto"/>
        <w:bottom w:val="none" w:sz="0" w:space="0" w:color="auto"/>
        <w:right w:val="none" w:sz="0" w:space="0" w:color="auto"/>
      </w:divBdr>
    </w:div>
    <w:div w:id="537007873">
      <w:bodyDiv w:val="1"/>
      <w:marLeft w:val="0"/>
      <w:marRight w:val="0"/>
      <w:marTop w:val="0"/>
      <w:marBottom w:val="0"/>
      <w:divBdr>
        <w:top w:val="none" w:sz="0" w:space="0" w:color="auto"/>
        <w:left w:val="none" w:sz="0" w:space="0" w:color="auto"/>
        <w:bottom w:val="none" w:sz="0" w:space="0" w:color="auto"/>
        <w:right w:val="none" w:sz="0" w:space="0" w:color="auto"/>
      </w:divBdr>
      <w:divsChild>
        <w:div w:id="1129011394">
          <w:marLeft w:val="0"/>
          <w:marRight w:val="0"/>
          <w:marTop w:val="0"/>
          <w:marBottom w:val="0"/>
          <w:divBdr>
            <w:top w:val="none" w:sz="0" w:space="0" w:color="auto"/>
            <w:left w:val="none" w:sz="0" w:space="0" w:color="auto"/>
            <w:bottom w:val="none" w:sz="0" w:space="0" w:color="auto"/>
            <w:right w:val="none" w:sz="0" w:space="0" w:color="auto"/>
          </w:divBdr>
          <w:divsChild>
            <w:div w:id="1507357239">
              <w:marLeft w:val="0"/>
              <w:marRight w:val="0"/>
              <w:marTop w:val="0"/>
              <w:marBottom w:val="0"/>
              <w:divBdr>
                <w:top w:val="none" w:sz="0" w:space="0" w:color="auto"/>
                <w:left w:val="none" w:sz="0" w:space="0" w:color="auto"/>
                <w:bottom w:val="none" w:sz="0" w:space="0" w:color="auto"/>
                <w:right w:val="none" w:sz="0" w:space="0" w:color="auto"/>
              </w:divBdr>
              <w:divsChild>
                <w:div w:id="2110656238">
                  <w:marLeft w:val="0"/>
                  <w:marRight w:val="0"/>
                  <w:marTop w:val="0"/>
                  <w:marBottom w:val="0"/>
                  <w:divBdr>
                    <w:top w:val="none" w:sz="0" w:space="0" w:color="auto"/>
                    <w:left w:val="none" w:sz="0" w:space="0" w:color="auto"/>
                    <w:bottom w:val="none" w:sz="0" w:space="0" w:color="auto"/>
                    <w:right w:val="none" w:sz="0" w:space="0" w:color="auto"/>
                  </w:divBdr>
                  <w:divsChild>
                    <w:div w:id="42781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058550">
      <w:bodyDiv w:val="1"/>
      <w:marLeft w:val="0"/>
      <w:marRight w:val="0"/>
      <w:marTop w:val="0"/>
      <w:marBottom w:val="0"/>
      <w:divBdr>
        <w:top w:val="none" w:sz="0" w:space="0" w:color="auto"/>
        <w:left w:val="none" w:sz="0" w:space="0" w:color="auto"/>
        <w:bottom w:val="none" w:sz="0" w:space="0" w:color="auto"/>
        <w:right w:val="none" w:sz="0" w:space="0" w:color="auto"/>
      </w:divBdr>
    </w:div>
    <w:div w:id="562716153">
      <w:bodyDiv w:val="1"/>
      <w:marLeft w:val="0"/>
      <w:marRight w:val="0"/>
      <w:marTop w:val="0"/>
      <w:marBottom w:val="0"/>
      <w:divBdr>
        <w:top w:val="none" w:sz="0" w:space="0" w:color="auto"/>
        <w:left w:val="none" w:sz="0" w:space="0" w:color="auto"/>
        <w:bottom w:val="none" w:sz="0" w:space="0" w:color="auto"/>
        <w:right w:val="none" w:sz="0" w:space="0" w:color="auto"/>
      </w:divBdr>
      <w:divsChild>
        <w:div w:id="1120537952">
          <w:marLeft w:val="0"/>
          <w:marRight w:val="0"/>
          <w:marTop w:val="0"/>
          <w:marBottom w:val="0"/>
          <w:divBdr>
            <w:top w:val="none" w:sz="0" w:space="0" w:color="auto"/>
            <w:left w:val="none" w:sz="0" w:space="0" w:color="auto"/>
            <w:bottom w:val="none" w:sz="0" w:space="0" w:color="auto"/>
            <w:right w:val="none" w:sz="0" w:space="0" w:color="auto"/>
          </w:divBdr>
          <w:divsChild>
            <w:div w:id="551117813">
              <w:marLeft w:val="0"/>
              <w:marRight w:val="0"/>
              <w:marTop w:val="0"/>
              <w:marBottom w:val="0"/>
              <w:divBdr>
                <w:top w:val="none" w:sz="0" w:space="0" w:color="auto"/>
                <w:left w:val="none" w:sz="0" w:space="0" w:color="auto"/>
                <w:bottom w:val="none" w:sz="0" w:space="0" w:color="auto"/>
                <w:right w:val="none" w:sz="0" w:space="0" w:color="auto"/>
              </w:divBdr>
              <w:divsChild>
                <w:div w:id="13433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96042">
      <w:bodyDiv w:val="1"/>
      <w:marLeft w:val="0"/>
      <w:marRight w:val="0"/>
      <w:marTop w:val="0"/>
      <w:marBottom w:val="0"/>
      <w:divBdr>
        <w:top w:val="none" w:sz="0" w:space="0" w:color="auto"/>
        <w:left w:val="none" w:sz="0" w:space="0" w:color="auto"/>
        <w:bottom w:val="none" w:sz="0" w:space="0" w:color="auto"/>
        <w:right w:val="none" w:sz="0" w:space="0" w:color="auto"/>
      </w:divBdr>
      <w:divsChild>
        <w:div w:id="936526970">
          <w:marLeft w:val="0"/>
          <w:marRight w:val="0"/>
          <w:marTop w:val="0"/>
          <w:marBottom w:val="0"/>
          <w:divBdr>
            <w:top w:val="none" w:sz="0" w:space="0" w:color="auto"/>
            <w:left w:val="none" w:sz="0" w:space="0" w:color="auto"/>
            <w:bottom w:val="none" w:sz="0" w:space="0" w:color="auto"/>
            <w:right w:val="none" w:sz="0" w:space="0" w:color="auto"/>
          </w:divBdr>
          <w:divsChild>
            <w:div w:id="1379432358">
              <w:marLeft w:val="0"/>
              <w:marRight w:val="0"/>
              <w:marTop w:val="0"/>
              <w:marBottom w:val="0"/>
              <w:divBdr>
                <w:top w:val="none" w:sz="0" w:space="0" w:color="auto"/>
                <w:left w:val="none" w:sz="0" w:space="0" w:color="auto"/>
                <w:bottom w:val="none" w:sz="0" w:space="0" w:color="auto"/>
                <w:right w:val="none" w:sz="0" w:space="0" w:color="auto"/>
              </w:divBdr>
              <w:divsChild>
                <w:div w:id="896622607">
                  <w:marLeft w:val="0"/>
                  <w:marRight w:val="0"/>
                  <w:marTop w:val="0"/>
                  <w:marBottom w:val="0"/>
                  <w:divBdr>
                    <w:top w:val="none" w:sz="0" w:space="0" w:color="auto"/>
                    <w:left w:val="none" w:sz="0" w:space="0" w:color="auto"/>
                    <w:bottom w:val="none" w:sz="0" w:space="0" w:color="auto"/>
                    <w:right w:val="none" w:sz="0" w:space="0" w:color="auto"/>
                  </w:divBdr>
                  <w:divsChild>
                    <w:div w:id="3460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922849">
      <w:bodyDiv w:val="1"/>
      <w:marLeft w:val="0"/>
      <w:marRight w:val="0"/>
      <w:marTop w:val="0"/>
      <w:marBottom w:val="0"/>
      <w:divBdr>
        <w:top w:val="none" w:sz="0" w:space="0" w:color="auto"/>
        <w:left w:val="none" w:sz="0" w:space="0" w:color="auto"/>
        <w:bottom w:val="none" w:sz="0" w:space="0" w:color="auto"/>
        <w:right w:val="none" w:sz="0" w:space="0" w:color="auto"/>
      </w:divBdr>
    </w:div>
    <w:div w:id="678655677">
      <w:bodyDiv w:val="1"/>
      <w:marLeft w:val="0"/>
      <w:marRight w:val="0"/>
      <w:marTop w:val="0"/>
      <w:marBottom w:val="0"/>
      <w:divBdr>
        <w:top w:val="none" w:sz="0" w:space="0" w:color="auto"/>
        <w:left w:val="none" w:sz="0" w:space="0" w:color="auto"/>
        <w:bottom w:val="none" w:sz="0" w:space="0" w:color="auto"/>
        <w:right w:val="none" w:sz="0" w:space="0" w:color="auto"/>
      </w:divBdr>
      <w:divsChild>
        <w:div w:id="1424188200">
          <w:marLeft w:val="0"/>
          <w:marRight w:val="0"/>
          <w:marTop w:val="0"/>
          <w:marBottom w:val="0"/>
          <w:divBdr>
            <w:top w:val="none" w:sz="0" w:space="0" w:color="auto"/>
            <w:left w:val="none" w:sz="0" w:space="0" w:color="auto"/>
            <w:bottom w:val="none" w:sz="0" w:space="0" w:color="auto"/>
            <w:right w:val="none" w:sz="0" w:space="0" w:color="auto"/>
          </w:divBdr>
          <w:divsChild>
            <w:div w:id="1680961489">
              <w:marLeft w:val="0"/>
              <w:marRight w:val="0"/>
              <w:marTop w:val="0"/>
              <w:marBottom w:val="0"/>
              <w:divBdr>
                <w:top w:val="none" w:sz="0" w:space="0" w:color="auto"/>
                <w:left w:val="none" w:sz="0" w:space="0" w:color="auto"/>
                <w:bottom w:val="none" w:sz="0" w:space="0" w:color="auto"/>
                <w:right w:val="none" w:sz="0" w:space="0" w:color="auto"/>
              </w:divBdr>
              <w:divsChild>
                <w:div w:id="1231383265">
                  <w:marLeft w:val="0"/>
                  <w:marRight w:val="0"/>
                  <w:marTop w:val="0"/>
                  <w:marBottom w:val="0"/>
                  <w:divBdr>
                    <w:top w:val="none" w:sz="0" w:space="0" w:color="auto"/>
                    <w:left w:val="none" w:sz="0" w:space="0" w:color="auto"/>
                    <w:bottom w:val="none" w:sz="0" w:space="0" w:color="auto"/>
                    <w:right w:val="none" w:sz="0" w:space="0" w:color="auto"/>
                  </w:divBdr>
                  <w:divsChild>
                    <w:div w:id="4165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7180">
      <w:bodyDiv w:val="1"/>
      <w:marLeft w:val="0"/>
      <w:marRight w:val="0"/>
      <w:marTop w:val="0"/>
      <w:marBottom w:val="0"/>
      <w:divBdr>
        <w:top w:val="none" w:sz="0" w:space="0" w:color="auto"/>
        <w:left w:val="none" w:sz="0" w:space="0" w:color="auto"/>
        <w:bottom w:val="none" w:sz="0" w:space="0" w:color="auto"/>
        <w:right w:val="none" w:sz="0" w:space="0" w:color="auto"/>
      </w:divBdr>
      <w:divsChild>
        <w:div w:id="2134245467">
          <w:marLeft w:val="0"/>
          <w:marRight w:val="0"/>
          <w:marTop w:val="0"/>
          <w:marBottom w:val="0"/>
          <w:divBdr>
            <w:top w:val="none" w:sz="0" w:space="0" w:color="auto"/>
            <w:left w:val="none" w:sz="0" w:space="0" w:color="auto"/>
            <w:bottom w:val="none" w:sz="0" w:space="0" w:color="auto"/>
            <w:right w:val="none" w:sz="0" w:space="0" w:color="auto"/>
          </w:divBdr>
          <w:divsChild>
            <w:div w:id="1135030082">
              <w:marLeft w:val="0"/>
              <w:marRight w:val="0"/>
              <w:marTop w:val="0"/>
              <w:marBottom w:val="0"/>
              <w:divBdr>
                <w:top w:val="none" w:sz="0" w:space="0" w:color="auto"/>
                <w:left w:val="none" w:sz="0" w:space="0" w:color="auto"/>
                <w:bottom w:val="none" w:sz="0" w:space="0" w:color="auto"/>
                <w:right w:val="none" w:sz="0" w:space="0" w:color="auto"/>
              </w:divBdr>
              <w:divsChild>
                <w:div w:id="18569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7219">
      <w:bodyDiv w:val="1"/>
      <w:marLeft w:val="0"/>
      <w:marRight w:val="0"/>
      <w:marTop w:val="0"/>
      <w:marBottom w:val="0"/>
      <w:divBdr>
        <w:top w:val="none" w:sz="0" w:space="0" w:color="auto"/>
        <w:left w:val="none" w:sz="0" w:space="0" w:color="auto"/>
        <w:bottom w:val="none" w:sz="0" w:space="0" w:color="auto"/>
        <w:right w:val="none" w:sz="0" w:space="0" w:color="auto"/>
      </w:divBdr>
    </w:div>
    <w:div w:id="795635367">
      <w:bodyDiv w:val="1"/>
      <w:marLeft w:val="0"/>
      <w:marRight w:val="0"/>
      <w:marTop w:val="0"/>
      <w:marBottom w:val="0"/>
      <w:divBdr>
        <w:top w:val="none" w:sz="0" w:space="0" w:color="auto"/>
        <w:left w:val="none" w:sz="0" w:space="0" w:color="auto"/>
        <w:bottom w:val="none" w:sz="0" w:space="0" w:color="auto"/>
        <w:right w:val="none" w:sz="0" w:space="0" w:color="auto"/>
      </w:divBdr>
      <w:divsChild>
        <w:div w:id="1082752006">
          <w:marLeft w:val="0"/>
          <w:marRight w:val="0"/>
          <w:marTop w:val="0"/>
          <w:marBottom w:val="0"/>
          <w:divBdr>
            <w:top w:val="none" w:sz="0" w:space="0" w:color="auto"/>
            <w:left w:val="none" w:sz="0" w:space="0" w:color="auto"/>
            <w:bottom w:val="none" w:sz="0" w:space="0" w:color="auto"/>
            <w:right w:val="none" w:sz="0" w:space="0" w:color="auto"/>
          </w:divBdr>
          <w:divsChild>
            <w:div w:id="996033389">
              <w:marLeft w:val="0"/>
              <w:marRight w:val="0"/>
              <w:marTop w:val="0"/>
              <w:marBottom w:val="0"/>
              <w:divBdr>
                <w:top w:val="none" w:sz="0" w:space="0" w:color="auto"/>
                <w:left w:val="none" w:sz="0" w:space="0" w:color="auto"/>
                <w:bottom w:val="none" w:sz="0" w:space="0" w:color="auto"/>
                <w:right w:val="none" w:sz="0" w:space="0" w:color="auto"/>
              </w:divBdr>
              <w:divsChild>
                <w:div w:id="627005818">
                  <w:marLeft w:val="0"/>
                  <w:marRight w:val="0"/>
                  <w:marTop w:val="0"/>
                  <w:marBottom w:val="0"/>
                  <w:divBdr>
                    <w:top w:val="none" w:sz="0" w:space="0" w:color="auto"/>
                    <w:left w:val="none" w:sz="0" w:space="0" w:color="auto"/>
                    <w:bottom w:val="none" w:sz="0" w:space="0" w:color="auto"/>
                    <w:right w:val="none" w:sz="0" w:space="0" w:color="auto"/>
                  </w:divBdr>
                  <w:divsChild>
                    <w:div w:id="17745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100158">
      <w:bodyDiv w:val="1"/>
      <w:marLeft w:val="0"/>
      <w:marRight w:val="0"/>
      <w:marTop w:val="0"/>
      <w:marBottom w:val="0"/>
      <w:divBdr>
        <w:top w:val="none" w:sz="0" w:space="0" w:color="auto"/>
        <w:left w:val="none" w:sz="0" w:space="0" w:color="auto"/>
        <w:bottom w:val="none" w:sz="0" w:space="0" w:color="auto"/>
        <w:right w:val="none" w:sz="0" w:space="0" w:color="auto"/>
      </w:divBdr>
    </w:div>
    <w:div w:id="826819443">
      <w:bodyDiv w:val="1"/>
      <w:marLeft w:val="0"/>
      <w:marRight w:val="0"/>
      <w:marTop w:val="0"/>
      <w:marBottom w:val="0"/>
      <w:divBdr>
        <w:top w:val="none" w:sz="0" w:space="0" w:color="auto"/>
        <w:left w:val="none" w:sz="0" w:space="0" w:color="auto"/>
        <w:bottom w:val="none" w:sz="0" w:space="0" w:color="auto"/>
        <w:right w:val="none" w:sz="0" w:space="0" w:color="auto"/>
      </w:divBdr>
      <w:divsChild>
        <w:div w:id="524365792">
          <w:marLeft w:val="0"/>
          <w:marRight w:val="0"/>
          <w:marTop w:val="0"/>
          <w:marBottom w:val="0"/>
          <w:divBdr>
            <w:top w:val="none" w:sz="0" w:space="0" w:color="auto"/>
            <w:left w:val="none" w:sz="0" w:space="0" w:color="auto"/>
            <w:bottom w:val="none" w:sz="0" w:space="0" w:color="auto"/>
            <w:right w:val="none" w:sz="0" w:space="0" w:color="auto"/>
          </w:divBdr>
          <w:divsChild>
            <w:div w:id="366180545">
              <w:marLeft w:val="0"/>
              <w:marRight w:val="0"/>
              <w:marTop w:val="0"/>
              <w:marBottom w:val="0"/>
              <w:divBdr>
                <w:top w:val="none" w:sz="0" w:space="0" w:color="auto"/>
                <w:left w:val="none" w:sz="0" w:space="0" w:color="auto"/>
                <w:bottom w:val="none" w:sz="0" w:space="0" w:color="auto"/>
                <w:right w:val="none" w:sz="0" w:space="0" w:color="auto"/>
              </w:divBdr>
              <w:divsChild>
                <w:div w:id="497120194">
                  <w:marLeft w:val="0"/>
                  <w:marRight w:val="0"/>
                  <w:marTop w:val="0"/>
                  <w:marBottom w:val="0"/>
                  <w:divBdr>
                    <w:top w:val="none" w:sz="0" w:space="0" w:color="auto"/>
                    <w:left w:val="none" w:sz="0" w:space="0" w:color="auto"/>
                    <w:bottom w:val="none" w:sz="0" w:space="0" w:color="auto"/>
                    <w:right w:val="none" w:sz="0" w:space="0" w:color="auto"/>
                  </w:divBdr>
                  <w:divsChild>
                    <w:div w:id="124283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786598">
      <w:bodyDiv w:val="1"/>
      <w:marLeft w:val="0"/>
      <w:marRight w:val="0"/>
      <w:marTop w:val="0"/>
      <w:marBottom w:val="0"/>
      <w:divBdr>
        <w:top w:val="none" w:sz="0" w:space="0" w:color="auto"/>
        <w:left w:val="none" w:sz="0" w:space="0" w:color="auto"/>
        <w:bottom w:val="none" w:sz="0" w:space="0" w:color="auto"/>
        <w:right w:val="none" w:sz="0" w:space="0" w:color="auto"/>
      </w:divBdr>
    </w:div>
    <w:div w:id="908268687">
      <w:bodyDiv w:val="1"/>
      <w:marLeft w:val="0"/>
      <w:marRight w:val="0"/>
      <w:marTop w:val="0"/>
      <w:marBottom w:val="0"/>
      <w:divBdr>
        <w:top w:val="none" w:sz="0" w:space="0" w:color="auto"/>
        <w:left w:val="none" w:sz="0" w:space="0" w:color="auto"/>
        <w:bottom w:val="none" w:sz="0" w:space="0" w:color="auto"/>
        <w:right w:val="none" w:sz="0" w:space="0" w:color="auto"/>
      </w:divBdr>
      <w:divsChild>
        <w:div w:id="2144958564">
          <w:marLeft w:val="0"/>
          <w:marRight w:val="0"/>
          <w:marTop w:val="0"/>
          <w:marBottom w:val="0"/>
          <w:divBdr>
            <w:top w:val="none" w:sz="0" w:space="0" w:color="auto"/>
            <w:left w:val="none" w:sz="0" w:space="0" w:color="auto"/>
            <w:bottom w:val="none" w:sz="0" w:space="0" w:color="auto"/>
            <w:right w:val="none" w:sz="0" w:space="0" w:color="auto"/>
          </w:divBdr>
          <w:divsChild>
            <w:div w:id="721949714">
              <w:marLeft w:val="0"/>
              <w:marRight w:val="0"/>
              <w:marTop w:val="0"/>
              <w:marBottom w:val="0"/>
              <w:divBdr>
                <w:top w:val="none" w:sz="0" w:space="0" w:color="auto"/>
                <w:left w:val="none" w:sz="0" w:space="0" w:color="auto"/>
                <w:bottom w:val="none" w:sz="0" w:space="0" w:color="auto"/>
                <w:right w:val="none" w:sz="0" w:space="0" w:color="auto"/>
              </w:divBdr>
              <w:divsChild>
                <w:div w:id="2020960706">
                  <w:marLeft w:val="0"/>
                  <w:marRight w:val="0"/>
                  <w:marTop w:val="0"/>
                  <w:marBottom w:val="0"/>
                  <w:divBdr>
                    <w:top w:val="none" w:sz="0" w:space="0" w:color="auto"/>
                    <w:left w:val="none" w:sz="0" w:space="0" w:color="auto"/>
                    <w:bottom w:val="none" w:sz="0" w:space="0" w:color="auto"/>
                    <w:right w:val="none" w:sz="0" w:space="0" w:color="auto"/>
                  </w:divBdr>
                  <w:divsChild>
                    <w:div w:id="1418819282">
                      <w:marLeft w:val="0"/>
                      <w:marRight w:val="0"/>
                      <w:marTop w:val="0"/>
                      <w:marBottom w:val="0"/>
                      <w:divBdr>
                        <w:top w:val="none" w:sz="0" w:space="0" w:color="auto"/>
                        <w:left w:val="none" w:sz="0" w:space="0" w:color="auto"/>
                        <w:bottom w:val="none" w:sz="0" w:space="0" w:color="auto"/>
                        <w:right w:val="none" w:sz="0" w:space="0" w:color="auto"/>
                      </w:divBdr>
                    </w:div>
                  </w:divsChild>
                </w:div>
                <w:div w:id="1588151445">
                  <w:marLeft w:val="0"/>
                  <w:marRight w:val="0"/>
                  <w:marTop w:val="0"/>
                  <w:marBottom w:val="0"/>
                  <w:divBdr>
                    <w:top w:val="none" w:sz="0" w:space="0" w:color="auto"/>
                    <w:left w:val="none" w:sz="0" w:space="0" w:color="auto"/>
                    <w:bottom w:val="none" w:sz="0" w:space="0" w:color="auto"/>
                    <w:right w:val="none" w:sz="0" w:space="0" w:color="auto"/>
                  </w:divBdr>
                  <w:divsChild>
                    <w:div w:id="1398016176">
                      <w:marLeft w:val="0"/>
                      <w:marRight w:val="0"/>
                      <w:marTop w:val="0"/>
                      <w:marBottom w:val="0"/>
                      <w:divBdr>
                        <w:top w:val="none" w:sz="0" w:space="0" w:color="auto"/>
                        <w:left w:val="none" w:sz="0" w:space="0" w:color="auto"/>
                        <w:bottom w:val="none" w:sz="0" w:space="0" w:color="auto"/>
                        <w:right w:val="none" w:sz="0" w:space="0" w:color="auto"/>
                      </w:divBdr>
                    </w:div>
                    <w:div w:id="1576280546">
                      <w:marLeft w:val="0"/>
                      <w:marRight w:val="0"/>
                      <w:marTop w:val="0"/>
                      <w:marBottom w:val="0"/>
                      <w:divBdr>
                        <w:top w:val="none" w:sz="0" w:space="0" w:color="auto"/>
                        <w:left w:val="none" w:sz="0" w:space="0" w:color="auto"/>
                        <w:bottom w:val="none" w:sz="0" w:space="0" w:color="auto"/>
                        <w:right w:val="none" w:sz="0" w:space="0" w:color="auto"/>
                      </w:divBdr>
                    </w:div>
                  </w:divsChild>
                </w:div>
                <w:div w:id="1204442856">
                  <w:marLeft w:val="0"/>
                  <w:marRight w:val="0"/>
                  <w:marTop w:val="0"/>
                  <w:marBottom w:val="0"/>
                  <w:divBdr>
                    <w:top w:val="none" w:sz="0" w:space="0" w:color="auto"/>
                    <w:left w:val="none" w:sz="0" w:space="0" w:color="auto"/>
                    <w:bottom w:val="none" w:sz="0" w:space="0" w:color="auto"/>
                    <w:right w:val="none" w:sz="0" w:space="0" w:color="auto"/>
                  </w:divBdr>
                  <w:divsChild>
                    <w:div w:id="804470183">
                      <w:marLeft w:val="0"/>
                      <w:marRight w:val="0"/>
                      <w:marTop w:val="0"/>
                      <w:marBottom w:val="0"/>
                      <w:divBdr>
                        <w:top w:val="none" w:sz="0" w:space="0" w:color="auto"/>
                        <w:left w:val="none" w:sz="0" w:space="0" w:color="auto"/>
                        <w:bottom w:val="none" w:sz="0" w:space="0" w:color="auto"/>
                        <w:right w:val="none" w:sz="0" w:space="0" w:color="auto"/>
                      </w:divBdr>
                    </w:div>
                    <w:div w:id="13531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862093">
      <w:bodyDiv w:val="1"/>
      <w:marLeft w:val="0"/>
      <w:marRight w:val="0"/>
      <w:marTop w:val="0"/>
      <w:marBottom w:val="0"/>
      <w:divBdr>
        <w:top w:val="none" w:sz="0" w:space="0" w:color="auto"/>
        <w:left w:val="none" w:sz="0" w:space="0" w:color="auto"/>
        <w:bottom w:val="none" w:sz="0" w:space="0" w:color="auto"/>
        <w:right w:val="none" w:sz="0" w:space="0" w:color="auto"/>
      </w:divBdr>
    </w:div>
    <w:div w:id="972562346">
      <w:bodyDiv w:val="1"/>
      <w:marLeft w:val="0"/>
      <w:marRight w:val="0"/>
      <w:marTop w:val="0"/>
      <w:marBottom w:val="0"/>
      <w:divBdr>
        <w:top w:val="none" w:sz="0" w:space="0" w:color="auto"/>
        <w:left w:val="none" w:sz="0" w:space="0" w:color="auto"/>
        <w:bottom w:val="none" w:sz="0" w:space="0" w:color="auto"/>
        <w:right w:val="none" w:sz="0" w:space="0" w:color="auto"/>
      </w:divBdr>
    </w:div>
    <w:div w:id="1108043034">
      <w:bodyDiv w:val="1"/>
      <w:marLeft w:val="0"/>
      <w:marRight w:val="0"/>
      <w:marTop w:val="0"/>
      <w:marBottom w:val="0"/>
      <w:divBdr>
        <w:top w:val="none" w:sz="0" w:space="0" w:color="auto"/>
        <w:left w:val="none" w:sz="0" w:space="0" w:color="auto"/>
        <w:bottom w:val="none" w:sz="0" w:space="0" w:color="auto"/>
        <w:right w:val="none" w:sz="0" w:space="0" w:color="auto"/>
      </w:divBdr>
    </w:div>
    <w:div w:id="1109662367">
      <w:bodyDiv w:val="1"/>
      <w:marLeft w:val="0"/>
      <w:marRight w:val="0"/>
      <w:marTop w:val="0"/>
      <w:marBottom w:val="0"/>
      <w:divBdr>
        <w:top w:val="none" w:sz="0" w:space="0" w:color="auto"/>
        <w:left w:val="none" w:sz="0" w:space="0" w:color="auto"/>
        <w:bottom w:val="none" w:sz="0" w:space="0" w:color="auto"/>
        <w:right w:val="none" w:sz="0" w:space="0" w:color="auto"/>
      </w:divBdr>
    </w:div>
    <w:div w:id="1180390877">
      <w:bodyDiv w:val="1"/>
      <w:marLeft w:val="0"/>
      <w:marRight w:val="0"/>
      <w:marTop w:val="0"/>
      <w:marBottom w:val="0"/>
      <w:divBdr>
        <w:top w:val="none" w:sz="0" w:space="0" w:color="auto"/>
        <w:left w:val="none" w:sz="0" w:space="0" w:color="auto"/>
        <w:bottom w:val="none" w:sz="0" w:space="0" w:color="auto"/>
        <w:right w:val="none" w:sz="0" w:space="0" w:color="auto"/>
      </w:divBdr>
      <w:divsChild>
        <w:div w:id="490024027">
          <w:marLeft w:val="0"/>
          <w:marRight w:val="0"/>
          <w:marTop w:val="0"/>
          <w:marBottom w:val="0"/>
          <w:divBdr>
            <w:top w:val="none" w:sz="0" w:space="0" w:color="auto"/>
            <w:left w:val="none" w:sz="0" w:space="0" w:color="auto"/>
            <w:bottom w:val="none" w:sz="0" w:space="0" w:color="auto"/>
            <w:right w:val="none" w:sz="0" w:space="0" w:color="auto"/>
          </w:divBdr>
          <w:divsChild>
            <w:div w:id="2030520916">
              <w:marLeft w:val="0"/>
              <w:marRight w:val="0"/>
              <w:marTop w:val="0"/>
              <w:marBottom w:val="0"/>
              <w:divBdr>
                <w:top w:val="none" w:sz="0" w:space="0" w:color="auto"/>
                <w:left w:val="none" w:sz="0" w:space="0" w:color="auto"/>
                <w:bottom w:val="none" w:sz="0" w:space="0" w:color="auto"/>
                <w:right w:val="none" w:sz="0" w:space="0" w:color="auto"/>
              </w:divBdr>
              <w:divsChild>
                <w:div w:id="930041751">
                  <w:marLeft w:val="0"/>
                  <w:marRight w:val="0"/>
                  <w:marTop w:val="0"/>
                  <w:marBottom w:val="0"/>
                  <w:divBdr>
                    <w:top w:val="none" w:sz="0" w:space="0" w:color="auto"/>
                    <w:left w:val="none" w:sz="0" w:space="0" w:color="auto"/>
                    <w:bottom w:val="none" w:sz="0" w:space="0" w:color="auto"/>
                    <w:right w:val="none" w:sz="0" w:space="0" w:color="auto"/>
                  </w:divBdr>
                  <w:divsChild>
                    <w:div w:id="6655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60047">
      <w:bodyDiv w:val="1"/>
      <w:marLeft w:val="0"/>
      <w:marRight w:val="0"/>
      <w:marTop w:val="0"/>
      <w:marBottom w:val="0"/>
      <w:divBdr>
        <w:top w:val="none" w:sz="0" w:space="0" w:color="auto"/>
        <w:left w:val="none" w:sz="0" w:space="0" w:color="auto"/>
        <w:bottom w:val="none" w:sz="0" w:space="0" w:color="auto"/>
        <w:right w:val="none" w:sz="0" w:space="0" w:color="auto"/>
      </w:divBdr>
    </w:div>
    <w:div w:id="1246845693">
      <w:bodyDiv w:val="1"/>
      <w:marLeft w:val="0"/>
      <w:marRight w:val="0"/>
      <w:marTop w:val="0"/>
      <w:marBottom w:val="0"/>
      <w:divBdr>
        <w:top w:val="none" w:sz="0" w:space="0" w:color="auto"/>
        <w:left w:val="none" w:sz="0" w:space="0" w:color="auto"/>
        <w:bottom w:val="none" w:sz="0" w:space="0" w:color="auto"/>
        <w:right w:val="none" w:sz="0" w:space="0" w:color="auto"/>
      </w:divBdr>
    </w:div>
    <w:div w:id="1268655831">
      <w:bodyDiv w:val="1"/>
      <w:marLeft w:val="0"/>
      <w:marRight w:val="0"/>
      <w:marTop w:val="0"/>
      <w:marBottom w:val="0"/>
      <w:divBdr>
        <w:top w:val="none" w:sz="0" w:space="0" w:color="auto"/>
        <w:left w:val="none" w:sz="0" w:space="0" w:color="auto"/>
        <w:bottom w:val="none" w:sz="0" w:space="0" w:color="auto"/>
        <w:right w:val="none" w:sz="0" w:space="0" w:color="auto"/>
      </w:divBdr>
    </w:div>
    <w:div w:id="1332298347">
      <w:bodyDiv w:val="1"/>
      <w:marLeft w:val="0"/>
      <w:marRight w:val="0"/>
      <w:marTop w:val="0"/>
      <w:marBottom w:val="0"/>
      <w:divBdr>
        <w:top w:val="none" w:sz="0" w:space="0" w:color="auto"/>
        <w:left w:val="none" w:sz="0" w:space="0" w:color="auto"/>
        <w:bottom w:val="none" w:sz="0" w:space="0" w:color="auto"/>
        <w:right w:val="none" w:sz="0" w:space="0" w:color="auto"/>
      </w:divBdr>
    </w:div>
    <w:div w:id="1354914230">
      <w:bodyDiv w:val="1"/>
      <w:marLeft w:val="0"/>
      <w:marRight w:val="0"/>
      <w:marTop w:val="0"/>
      <w:marBottom w:val="0"/>
      <w:divBdr>
        <w:top w:val="none" w:sz="0" w:space="0" w:color="auto"/>
        <w:left w:val="none" w:sz="0" w:space="0" w:color="auto"/>
        <w:bottom w:val="none" w:sz="0" w:space="0" w:color="auto"/>
        <w:right w:val="none" w:sz="0" w:space="0" w:color="auto"/>
      </w:divBdr>
    </w:div>
    <w:div w:id="1424033618">
      <w:bodyDiv w:val="1"/>
      <w:marLeft w:val="0"/>
      <w:marRight w:val="0"/>
      <w:marTop w:val="0"/>
      <w:marBottom w:val="0"/>
      <w:divBdr>
        <w:top w:val="none" w:sz="0" w:space="0" w:color="auto"/>
        <w:left w:val="none" w:sz="0" w:space="0" w:color="auto"/>
        <w:bottom w:val="none" w:sz="0" w:space="0" w:color="auto"/>
        <w:right w:val="none" w:sz="0" w:space="0" w:color="auto"/>
      </w:divBdr>
    </w:div>
    <w:div w:id="1488471343">
      <w:bodyDiv w:val="1"/>
      <w:marLeft w:val="0"/>
      <w:marRight w:val="0"/>
      <w:marTop w:val="0"/>
      <w:marBottom w:val="0"/>
      <w:divBdr>
        <w:top w:val="none" w:sz="0" w:space="0" w:color="auto"/>
        <w:left w:val="none" w:sz="0" w:space="0" w:color="auto"/>
        <w:bottom w:val="none" w:sz="0" w:space="0" w:color="auto"/>
        <w:right w:val="none" w:sz="0" w:space="0" w:color="auto"/>
      </w:divBdr>
      <w:divsChild>
        <w:div w:id="1006712758">
          <w:marLeft w:val="0"/>
          <w:marRight w:val="0"/>
          <w:marTop w:val="0"/>
          <w:marBottom w:val="0"/>
          <w:divBdr>
            <w:top w:val="none" w:sz="0" w:space="0" w:color="auto"/>
            <w:left w:val="none" w:sz="0" w:space="0" w:color="auto"/>
            <w:bottom w:val="none" w:sz="0" w:space="0" w:color="auto"/>
            <w:right w:val="none" w:sz="0" w:space="0" w:color="auto"/>
          </w:divBdr>
          <w:divsChild>
            <w:div w:id="1836072295">
              <w:marLeft w:val="0"/>
              <w:marRight w:val="0"/>
              <w:marTop w:val="0"/>
              <w:marBottom w:val="0"/>
              <w:divBdr>
                <w:top w:val="none" w:sz="0" w:space="0" w:color="auto"/>
                <w:left w:val="none" w:sz="0" w:space="0" w:color="auto"/>
                <w:bottom w:val="none" w:sz="0" w:space="0" w:color="auto"/>
                <w:right w:val="none" w:sz="0" w:space="0" w:color="auto"/>
              </w:divBdr>
              <w:divsChild>
                <w:div w:id="5353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6429">
      <w:bodyDiv w:val="1"/>
      <w:marLeft w:val="0"/>
      <w:marRight w:val="0"/>
      <w:marTop w:val="0"/>
      <w:marBottom w:val="0"/>
      <w:divBdr>
        <w:top w:val="none" w:sz="0" w:space="0" w:color="auto"/>
        <w:left w:val="none" w:sz="0" w:space="0" w:color="auto"/>
        <w:bottom w:val="none" w:sz="0" w:space="0" w:color="auto"/>
        <w:right w:val="none" w:sz="0" w:space="0" w:color="auto"/>
      </w:divBdr>
      <w:divsChild>
        <w:div w:id="566843300">
          <w:marLeft w:val="0"/>
          <w:marRight w:val="0"/>
          <w:marTop w:val="0"/>
          <w:marBottom w:val="0"/>
          <w:divBdr>
            <w:top w:val="none" w:sz="0" w:space="0" w:color="auto"/>
            <w:left w:val="none" w:sz="0" w:space="0" w:color="auto"/>
            <w:bottom w:val="none" w:sz="0" w:space="0" w:color="auto"/>
            <w:right w:val="none" w:sz="0" w:space="0" w:color="auto"/>
          </w:divBdr>
          <w:divsChild>
            <w:div w:id="162361453">
              <w:marLeft w:val="0"/>
              <w:marRight w:val="0"/>
              <w:marTop w:val="0"/>
              <w:marBottom w:val="0"/>
              <w:divBdr>
                <w:top w:val="none" w:sz="0" w:space="0" w:color="auto"/>
                <w:left w:val="none" w:sz="0" w:space="0" w:color="auto"/>
                <w:bottom w:val="none" w:sz="0" w:space="0" w:color="auto"/>
                <w:right w:val="none" w:sz="0" w:space="0" w:color="auto"/>
              </w:divBdr>
              <w:divsChild>
                <w:div w:id="1833108033">
                  <w:marLeft w:val="0"/>
                  <w:marRight w:val="0"/>
                  <w:marTop w:val="0"/>
                  <w:marBottom w:val="0"/>
                  <w:divBdr>
                    <w:top w:val="none" w:sz="0" w:space="0" w:color="auto"/>
                    <w:left w:val="none" w:sz="0" w:space="0" w:color="auto"/>
                    <w:bottom w:val="none" w:sz="0" w:space="0" w:color="auto"/>
                    <w:right w:val="none" w:sz="0" w:space="0" w:color="auto"/>
                  </w:divBdr>
                  <w:divsChild>
                    <w:div w:id="138367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60380">
      <w:bodyDiv w:val="1"/>
      <w:marLeft w:val="0"/>
      <w:marRight w:val="0"/>
      <w:marTop w:val="0"/>
      <w:marBottom w:val="0"/>
      <w:divBdr>
        <w:top w:val="none" w:sz="0" w:space="0" w:color="auto"/>
        <w:left w:val="none" w:sz="0" w:space="0" w:color="auto"/>
        <w:bottom w:val="none" w:sz="0" w:space="0" w:color="auto"/>
        <w:right w:val="none" w:sz="0" w:space="0" w:color="auto"/>
      </w:divBdr>
    </w:div>
    <w:div w:id="1606615121">
      <w:bodyDiv w:val="1"/>
      <w:marLeft w:val="0"/>
      <w:marRight w:val="0"/>
      <w:marTop w:val="0"/>
      <w:marBottom w:val="0"/>
      <w:divBdr>
        <w:top w:val="none" w:sz="0" w:space="0" w:color="auto"/>
        <w:left w:val="none" w:sz="0" w:space="0" w:color="auto"/>
        <w:bottom w:val="none" w:sz="0" w:space="0" w:color="auto"/>
        <w:right w:val="none" w:sz="0" w:space="0" w:color="auto"/>
      </w:divBdr>
      <w:divsChild>
        <w:div w:id="2031026989">
          <w:marLeft w:val="0"/>
          <w:marRight w:val="0"/>
          <w:marTop w:val="0"/>
          <w:marBottom w:val="0"/>
          <w:divBdr>
            <w:top w:val="none" w:sz="0" w:space="0" w:color="auto"/>
            <w:left w:val="none" w:sz="0" w:space="0" w:color="auto"/>
            <w:bottom w:val="none" w:sz="0" w:space="0" w:color="auto"/>
            <w:right w:val="none" w:sz="0" w:space="0" w:color="auto"/>
          </w:divBdr>
          <w:divsChild>
            <w:div w:id="798569110">
              <w:marLeft w:val="0"/>
              <w:marRight w:val="0"/>
              <w:marTop w:val="0"/>
              <w:marBottom w:val="0"/>
              <w:divBdr>
                <w:top w:val="none" w:sz="0" w:space="0" w:color="auto"/>
                <w:left w:val="none" w:sz="0" w:space="0" w:color="auto"/>
                <w:bottom w:val="none" w:sz="0" w:space="0" w:color="auto"/>
                <w:right w:val="none" w:sz="0" w:space="0" w:color="auto"/>
              </w:divBdr>
              <w:divsChild>
                <w:div w:id="1847941751">
                  <w:marLeft w:val="0"/>
                  <w:marRight w:val="0"/>
                  <w:marTop w:val="0"/>
                  <w:marBottom w:val="0"/>
                  <w:divBdr>
                    <w:top w:val="none" w:sz="0" w:space="0" w:color="auto"/>
                    <w:left w:val="none" w:sz="0" w:space="0" w:color="auto"/>
                    <w:bottom w:val="none" w:sz="0" w:space="0" w:color="auto"/>
                    <w:right w:val="none" w:sz="0" w:space="0" w:color="auto"/>
                  </w:divBdr>
                </w:div>
              </w:divsChild>
            </w:div>
            <w:div w:id="2086149562">
              <w:marLeft w:val="0"/>
              <w:marRight w:val="0"/>
              <w:marTop w:val="0"/>
              <w:marBottom w:val="0"/>
              <w:divBdr>
                <w:top w:val="none" w:sz="0" w:space="0" w:color="auto"/>
                <w:left w:val="none" w:sz="0" w:space="0" w:color="auto"/>
                <w:bottom w:val="none" w:sz="0" w:space="0" w:color="auto"/>
                <w:right w:val="none" w:sz="0" w:space="0" w:color="auto"/>
              </w:divBdr>
              <w:divsChild>
                <w:div w:id="848640678">
                  <w:marLeft w:val="0"/>
                  <w:marRight w:val="0"/>
                  <w:marTop w:val="0"/>
                  <w:marBottom w:val="0"/>
                  <w:divBdr>
                    <w:top w:val="none" w:sz="0" w:space="0" w:color="auto"/>
                    <w:left w:val="none" w:sz="0" w:space="0" w:color="auto"/>
                    <w:bottom w:val="none" w:sz="0" w:space="0" w:color="auto"/>
                    <w:right w:val="none" w:sz="0" w:space="0" w:color="auto"/>
                  </w:divBdr>
                </w:div>
                <w:div w:id="371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67496">
          <w:marLeft w:val="0"/>
          <w:marRight w:val="0"/>
          <w:marTop w:val="0"/>
          <w:marBottom w:val="0"/>
          <w:divBdr>
            <w:top w:val="none" w:sz="0" w:space="0" w:color="auto"/>
            <w:left w:val="none" w:sz="0" w:space="0" w:color="auto"/>
            <w:bottom w:val="none" w:sz="0" w:space="0" w:color="auto"/>
            <w:right w:val="none" w:sz="0" w:space="0" w:color="auto"/>
          </w:divBdr>
          <w:divsChild>
            <w:div w:id="1073118629">
              <w:marLeft w:val="0"/>
              <w:marRight w:val="0"/>
              <w:marTop w:val="0"/>
              <w:marBottom w:val="0"/>
              <w:divBdr>
                <w:top w:val="none" w:sz="0" w:space="0" w:color="auto"/>
                <w:left w:val="none" w:sz="0" w:space="0" w:color="auto"/>
                <w:bottom w:val="none" w:sz="0" w:space="0" w:color="auto"/>
                <w:right w:val="none" w:sz="0" w:space="0" w:color="auto"/>
              </w:divBdr>
              <w:divsChild>
                <w:div w:id="20979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92188">
      <w:bodyDiv w:val="1"/>
      <w:marLeft w:val="0"/>
      <w:marRight w:val="0"/>
      <w:marTop w:val="0"/>
      <w:marBottom w:val="0"/>
      <w:divBdr>
        <w:top w:val="none" w:sz="0" w:space="0" w:color="auto"/>
        <w:left w:val="none" w:sz="0" w:space="0" w:color="auto"/>
        <w:bottom w:val="none" w:sz="0" w:space="0" w:color="auto"/>
        <w:right w:val="none" w:sz="0" w:space="0" w:color="auto"/>
      </w:divBdr>
    </w:div>
    <w:div w:id="1762526077">
      <w:bodyDiv w:val="1"/>
      <w:marLeft w:val="0"/>
      <w:marRight w:val="0"/>
      <w:marTop w:val="0"/>
      <w:marBottom w:val="0"/>
      <w:divBdr>
        <w:top w:val="none" w:sz="0" w:space="0" w:color="auto"/>
        <w:left w:val="none" w:sz="0" w:space="0" w:color="auto"/>
        <w:bottom w:val="none" w:sz="0" w:space="0" w:color="auto"/>
        <w:right w:val="none" w:sz="0" w:space="0" w:color="auto"/>
      </w:divBdr>
    </w:div>
    <w:div w:id="1791897241">
      <w:bodyDiv w:val="1"/>
      <w:marLeft w:val="0"/>
      <w:marRight w:val="0"/>
      <w:marTop w:val="0"/>
      <w:marBottom w:val="0"/>
      <w:divBdr>
        <w:top w:val="none" w:sz="0" w:space="0" w:color="auto"/>
        <w:left w:val="none" w:sz="0" w:space="0" w:color="auto"/>
        <w:bottom w:val="none" w:sz="0" w:space="0" w:color="auto"/>
        <w:right w:val="none" w:sz="0" w:space="0" w:color="auto"/>
      </w:divBdr>
    </w:div>
    <w:div w:id="1817531488">
      <w:bodyDiv w:val="1"/>
      <w:marLeft w:val="0"/>
      <w:marRight w:val="0"/>
      <w:marTop w:val="0"/>
      <w:marBottom w:val="0"/>
      <w:divBdr>
        <w:top w:val="none" w:sz="0" w:space="0" w:color="auto"/>
        <w:left w:val="none" w:sz="0" w:space="0" w:color="auto"/>
        <w:bottom w:val="none" w:sz="0" w:space="0" w:color="auto"/>
        <w:right w:val="none" w:sz="0" w:space="0" w:color="auto"/>
      </w:divBdr>
      <w:divsChild>
        <w:div w:id="1966737938">
          <w:marLeft w:val="0"/>
          <w:marRight w:val="0"/>
          <w:marTop w:val="0"/>
          <w:marBottom w:val="0"/>
          <w:divBdr>
            <w:top w:val="none" w:sz="0" w:space="0" w:color="auto"/>
            <w:left w:val="none" w:sz="0" w:space="0" w:color="auto"/>
            <w:bottom w:val="none" w:sz="0" w:space="0" w:color="auto"/>
            <w:right w:val="none" w:sz="0" w:space="0" w:color="auto"/>
          </w:divBdr>
          <w:divsChild>
            <w:div w:id="118187412">
              <w:marLeft w:val="0"/>
              <w:marRight w:val="0"/>
              <w:marTop w:val="0"/>
              <w:marBottom w:val="0"/>
              <w:divBdr>
                <w:top w:val="none" w:sz="0" w:space="0" w:color="auto"/>
                <w:left w:val="none" w:sz="0" w:space="0" w:color="auto"/>
                <w:bottom w:val="none" w:sz="0" w:space="0" w:color="auto"/>
                <w:right w:val="none" w:sz="0" w:space="0" w:color="auto"/>
              </w:divBdr>
              <w:divsChild>
                <w:div w:id="360205337">
                  <w:marLeft w:val="0"/>
                  <w:marRight w:val="0"/>
                  <w:marTop w:val="0"/>
                  <w:marBottom w:val="0"/>
                  <w:divBdr>
                    <w:top w:val="none" w:sz="0" w:space="0" w:color="auto"/>
                    <w:left w:val="none" w:sz="0" w:space="0" w:color="auto"/>
                    <w:bottom w:val="none" w:sz="0" w:space="0" w:color="auto"/>
                    <w:right w:val="none" w:sz="0" w:space="0" w:color="auto"/>
                  </w:divBdr>
                  <w:divsChild>
                    <w:div w:id="20561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56032">
      <w:bodyDiv w:val="1"/>
      <w:marLeft w:val="0"/>
      <w:marRight w:val="0"/>
      <w:marTop w:val="0"/>
      <w:marBottom w:val="0"/>
      <w:divBdr>
        <w:top w:val="none" w:sz="0" w:space="0" w:color="auto"/>
        <w:left w:val="none" w:sz="0" w:space="0" w:color="auto"/>
        <w:bottom w:val="none" w:sz="0" w:space="0" w:color="auto"/>
        <w:right w:val="none" w:sz="0" w:space="0" w:color="auto"/>
      </w:divBdr>
      <w:divsChild>
        <w:div w:id="274408336">
          <w:marLeft w:val="0"/>
          <w:marRight w:val="0"/>
          <w:marTop w:val="0"/>
          <w:marBottom w:val="0"/>
          <w:divBdr>
            <w:top w:val="none" w:sz="0" w:space="0" w:color="auto"/>
            <w:left w:val="none" w:sz="0" w:space="0" w:color="auto"/>
            <w:bottom w:val="none" w:sz="0" w:space="0" w:color="auto"/>
            <w:right w:val="none" w:sz="0" w:space="0" w:color="auto"/>
          </w:divBdr>
          <w:divsChild>
            <w:div w:id="161047933">
              <w:marLeft w:val="0"/>
              <w:marRight w:val="0"/>
              <w:marTop w:val="0"/>
              <w:marBottom w:val="0"/>
              <w:divBdr>
                <w:top w:val="none" w:sz="0" w:space="0" w:color="auto"/>
                <w:left w:val="none" w:sz="0" w:space="0" w:color="auto"/>
                <w:bottom w:val="none" w:sz="0" w:space="0" w:color="auto"/>
                <w:right w:val="none" w:sz="0" w:space="0" w:color="auto"/>
              </w:divBdr>
              <w:divsChild>
                <w:div w:id="32286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4815">
      <w:bodyDiv w:val="1"/>
      <w:marLeft w:val="0"/>
      <w:marRight w:val="0"/>
      <w:marTop w:val="0"/>
      <w:marBottom w:val="0"/>
      <w:divBdr>
        <w:top w:val="none" w:sz="0" w:space="0" w:color="auto"/>
        <w:left w:val="none" w:sz="0" w:space="0" w:color="auto"/>
        <w:bottom w:val="none" w:sz="0" w:space="0" w:color="auto"/>
        <w:right w:val="none" w:sz="0" w:space="0" w:color="auto"/>
      </w:divBdr>
    </w:div>
    <w:div w:id="1961257399">
      <w:bodyDiv w:val="1"/>
      <w:marLeft w:val="0"/>
      <w:marRight w:val="0"/>
      <w:marTop w:val="0"/>
      <w:marBottom w:val="0"/>
      <w:divBdr>
        <w:top w:val="none" w:sz="0" w:space="0" w:color="auto"/>
        <w:left w:val="none" w:sz="0" w:space="0" w:color="auto"/>
        <w:bottom w:val="none" w:sz="0" w:space="0" w:color="auto"/>
        <w:right w:val="none" w:sz="0" w:space="0" w:color="auto"/>
      </w:divBdr>
      <w:divsChild>
        <w:div w:id="1692536976">
          <w:marLeft w:val="0"/>
          <w:marRight w:val="0"/>
          <w:marTop w:val="0"/>
          <w:marBottom w:val="0"/>
          <w:divBdr>
            <w:top w:val="none" w:sz="0" w:space="0" w:color="auto"/>
            <w:left w:val="none" w:sz="0" w:space="0" w:color="auto"/>
            <w:bottom w:val="none" w:sz="0" w:space="0" w:color="auto"/>
            <w:right w:val="none" w:sz="0" w:space="0" w:color="auto"/>
          </w:divBdr>
          <w:divsChild>
            <w:div w:id="1535119504">
              <w:marLeft w:val="0"/>
              <w:marRight w:val="0"/>
              <w:marTop w:val="0"/>
              <w:marBottom w:val="0"/>
              <w:divBdr>
                <w:top w:val="none" w:sz="0" w:space="0" w:color="auto"/>
                <w:left w:val="none" w:sz="0" w:space="0" w:color="auto"/>
                <w:bottom w:val="none" w:sz="0" w:space="0" w:color="auto"/>
                <w:right w:val="none" w:sz="0" w:space="0" w:color="auto"/>
              </w:divBdr>
              <w:divsChild>
                <w:div w:id="2058582247">
                  <w:marLeft w:val="0"/>
                  <w:marRight w:val="0"/>
                  <w:marTop w:val="0"/>
                  <w:marBottom w:val="0"/>
                  <w:divBdr>
                    <w:top w:val="none" w:sz="0" w:space="0" w:color="auto"/>
                    <w:left w:val="none" w:sz="0" w:space="0" w:color="auto"/>
                    <w:bottom w:val="none" w:sz="0" w:space="0" w:color="auto"/>
                    <w:right w:val="none" w:sz="0" w:space="0" w:color="auto"/>
                  </w:divBdr>
                  <w:divsChild>
                    <w:div w:id="1905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770177">
      <w:bodyDiv w:val="1"/>
      <w:marLeft w:val="0"/>
      <w:marRight w:val="0"/>
      <w:marTop w:val="0"/>
      <w:marBottom w:val="0"/>
      <w:divBdr>
        <w:top w:val="none" w:sz="0" w:space="0" w:color="auto"/>
        <w:left w:val="none" w:sz="0" w:space="0" w:color="auto"/>
        <w:bottom w:val="none" w:sz="0" w:space="0" w:color="auto"/>
        <w:right w:val="none" w:sz="0" w:space="0" w:color="auto"/>
      </w:divBdr>
      <w:divsChild>
        <w:div w:id="163131622">
          <w:marLeft w:val="0"/>
          <w:marRight w:val="0"/>
          <w:marTop w:val="0"/>
          <w:marBottom w:val="0"/>
          <w:divBdr>
            <w:top w:val="none" w:sz="0" w:space="0" w:color="auto"/>
            <w:left w:val="none" w:sz="0" w:space="0" w:color="auto"/>
            <w:bottom w:val="none" w:sz="0" w:space="0" w:color="auto"/>
            <w:right w:val="none" w:sz="0" w:space="0" w:color="auto"/>
          </w:divBdr>
          <w:divsChild>
            <w:div w:id="814875098">
              <w:marLeft w:val="0"/>
              <w:marRight w:val="0"/>
              <w:marTop w:val="0"/>
              <w:marBottom w:val="0"/>
              <w:divBdr>
                <w:top w:val="none" w:sz="0" w:space="0" w:color="auto"/>
                <w:left w:val="none" w:sz="0" w:space="0" w:color="auto"/>
                <w:bottom w:val="none" w:sz="0" w:space="0" w:color="auto"/>
                <w:right w:val="none" w:sz="0" w:space="0" w:color="auto"/>
              </w:divBdr>
              <w:divsChild>
                <w:div w:id="490215564">
                  <w:marLeft w:val="0"/>
                  <w:marRight w:val="0"/>
                  <w:marTop w:val="0"/>
                  <w:marBottom w:val="0"/>
                  <w:divBdr>
                    <w:top w:val="none" w:sz="0" w:space="0" w:color="auto"/>
                    <w:left w:val="none" w:sz="0" w:space="0" w:color="auto"/>
                    <w:bottom w:val="none" w:sz="0" w:space="0" w:color="auto"/>
                    <w:right w:val="none" w:sz="0" w:space="0" w:color="auto"/>
                  </w:divBdr>
                  <w:divsChild>
                    <w:div w:id="19954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917529">
      <w:bodyDiv w:val="1"/>
      <w:marLeft w:val="0"/>
      <w:marRight w:val="0"/>
      <w:marTop w:val="0"/>
      <w:marBottom w:val="0"/>
      <w:divBdr>
        <w:top w:val="none" w:sz="0" w:space="0" w:color="auto"/>
        <w:left w:val="none" w:sz="0" w:space="0" w:color="auto"/>
        <w:bottom w:val="none" w:sz="0" w:space="0" w:color="auto"/>
        <w:right w:val="none" w:sz="0" w:space="0" w:color="auto"/>
      </w:divBdr>
    </w:div>
    <w:div w:id="2017342724">
      <w:bodyDiv w:val="1"/>
      <w:marLeft w:val="0"/>
      <w:marRight w:val="0"/>
      <w:marTop w:val="0"/>
      <w:marBottom w:val="0"/>
      <w:divBdr>
        <w:top w:val="none" w:sz="0" w:space="0" w:color="auto"/>
        <w:left w:val="none" w:sz="0" w:space="0" w:color="auto"/>
        <w:bottom w:val="none" w:sz="0" w:space="0" w:color="auto"/>
        <w:right w:val="none" w:sz="0" w:space="0" w:color="auto"/>
      </w:divBdr>
      <w:divsChild>
        <w:div w:id="477845623">
          <w:marLeft w:val="0"/>
          <w:marRight w:val="0"/>
          <w:marTop w:val="0"/>
          <w:marBottom w:val="0"/>
          <w:divBdr>
            <w:top w:val="none" w:sz="0" w:space="0" w:color="auto"/>
            <w:left w:val="none" w:sz="0" w:space="0" w:color="auto"/>
            <w:bottom w:val="none" w:sz="0" w:space="0" w:color="auto"/>
            <w:right w:val="none" w:sz="0" w:space="0" w:color="auto"/>
          </w:divBdr>
          <w:divsChild>
            <w:div w:id="1796672674">
              <w:marLeft w:val="0"/>
              <w:marRight w:val="0"/>
              <w:marTop w:val="0"/>
              <w:marBottom w:val="0"/>
              <w:divBdr>
                <w:top w:val="none" w:sz="0" w:space="0" w:color="auto"/>
                <w:left w:val="none" w:sz="0" w:space="0" w:color="auto"/>
                <w:bottom w:val="none" w:sz="0" w:space="0" w:color="auto"/>
                <w:right w:val="none" w:sz="0" w:space="0" w:color="auto"/>
              </w:divBdr>
              <w:divsChild>
                <w:div w:id="12423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8825">
      <w:bodyDiv w:val="1"/>
      <w:marLeft w:val="0"/>
      <w:marRight w:val="0"/>
      <w:marTop w:val="0"/>
      <w:marBottom w:val="0"/>
      <w:divBdr>
        <w:top w:val="none" w:sz="0" w:space="0" w:color="auto"/>
        <w:left w:val="none" w:sz="0" w:space="0" w:color="auto"/>
        <w:bottom w:val="none" w:sz="0" w:space="0" w:color="auto"/>
        <w:right w:val="none" w:sz="0" w:space="0" w:color="auto"/>
      </w:divBdr>
      <w:divsChild>
        <w:div w:id="1796749816">
          <w:marLeft w:val="0"/>
          <w:marRight w:val="0"/>
          <w:marTop w:val="0"/>
          <w:marBottom w:val="0"/>
          <w:divBdr>
            <w:top w:val="none" w:sz="0" w:space="0" w:color="auto"/>
            <w:left w:val="none" w:sz="0" w:space="0" w:color="auto"/>
            <w:bottom w:val="none" w:sz="0" w:space="0" w:color="auto"/>
            <w:right w:val="none" w:sz="0" w:space="0" w:color="auto"/>
          </w:divBdr>
          <w:divsChild>
            <w:div w:id="1298683846">
              <w:marLeft w:val="0"/>
              <w:marRight w:val="0"/>
              <w:marTop w:val="0"/>
              <w:marBottom w:val="0"/>
              <w:divBdr>
                <w:top w:val="none" w:sz="0" w:space="0" w:color="auto"/>
                <w:left w:val="none" w:sz="0" w:space="0" w:color="auto"/>
                <w:bottom w:val="none" w:sz="0" w:space="0" w:color="auto"/>
                <w:right w:val="none" w:sz="0" w:space="0" w:color="auto"/>
              </w:divBdr>
              <w:divsChild>
                <w:div w:id="1558659976">
                  <w:marLeft w:val="0"/>
                  <w:marRight w:val="0"/>
                  <w:marTop w:val="0"/>
                  <w:marBottom w:val="0"/>
                  <w:divBdr>
                    <w:top w:val="none" w:sz="0" w:space="0" w:color="auto"/>
                    <w:left w:val="none" w:sz="0" w:space="0" w:color="auto"/>
                    <w:bottom w:val="none" w:sz="0" w:space="0" w:color="auto"/>
                    <w:right w:val="none" w:sz="0" w:space="0" w:color="auto"/>
                  </w:divBdr>
                  <w:divsChild>
                    <w:div w:id="11726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041996">
      <w:bodyDiv w:val="1"/>
      <w:marLeft w:val="0"/>
      <w:marRight w:val="0"/>
      <w:marTop w:val="0"/>
      <w:marBottom w:val="0"/>
      <w:divBdr>
        <w:top w:val="none" w:sz="0" w:space="0" w:color="auto"/>
        <w:left w:val="none" w:sz="0" w:space="0" w:color="auto"/>
        <w:bottom w:val="none" w:sz="0" w:space="0" w:color="auto"/>
        <w:right w:val="none" w:sz="0" w:space="0" w:color="auto"/>
      </w:divBdr>
      <w:divsChild>
        <w:div w:id="1724408035">
          <w:marLeft w:val="0"/>
          <w:marRight w:val="0"/>
          <w:marTop w:val="0"/>
          <w:marBottom w:val="0"/>
          <w:divBdr>
            <w:top w:val="none" w:sz="0" w:space="0" w:color="auto"/>
            <w:left w:val="none" w:sz="0" w:space="0" w:color="auto"/>
            <w:bottom w:val="none" w:sz="0" w:space="0" w:color="auto"/>
            <w:right w:val="none" w:sz="0" w:space="0" w:color="auto"/>
          </w:divBdr>
          <w:divsChild>
            <w:div w:id="1598051950">
              <w:marLeft w:val="0"/>
              <w:marRight w:val="0"/>
              <w:marTop w:val="0"/>
              <w:marBottom w:val="0"/>
              <w:divBdr>
                <w:top w:val="none" w:sz="0" w:space="0" w:color="auto"/>
                <w:left w:val="none" w:sz="0" w:space="0" w:color="auto"/>
                <w:bottom w:val="none" w:sz="0" w:space="0" w:color="auto"/>
                <w:right w:val="none" w:sz="0" w:space="0" w:color="auto"/>
              </w:divBdr>
              <w:divsChild>
                <w:div w:id="1771007877">
                  <w:marLeft w:val="0"/>
                  <w:marRight w:val="0"/>
                  <w:marTop w:val="0"/>
                  <w:marBottom w:val="0"/>
                  <w:divBdr>
                    <w:top w:val="none" w:sz="0" w:space="0" w:color="auto"/>
                    <w:left w:val="none" w:sz="0" w:space="0" w:color="auto"/>
                    <w:bottom w:val="none" w:sz="0" w:space="0" w:color="auto"/>
                    <w:right w:val="none" w:sz="0" w:space="0" w:color="auto"/>
                  </w:divBdr>
                  <w:divsChild>
                    <w:div w:id="37840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ome.rveeh.local/InfoHub/Policy/Procedures/Data%20Integrity%20Framework.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me.rveeh.local/InfoHub/Policy/Procedures/Quality%20and%20Clinical%20Governance%20Framework.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yeandear.org.au/page/About_Us/Our_Publications_and_DVD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368ba9-55d7-4306-9ae5-ce7f8b684e5a" xsi:nil="true"/>
    <lcf76f155ced4ddcb4097134ff3c332f xmlns="d8efc62c-4e6a-415f-b84d-cc59f028d0c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22B2EEAB638C48B41E3051071A5291" ma:contentTypeVersion="14" ma:contentTypeDescription="Create a new document." ma:contentTypeScope="" ma:versionID="edaebb18a30d98022de5dafb8cb3c93f">
  <xsd:schema xmlns:xsd="http://www.w3.org/2001/XMLSchema" xmlns:xs="http://www.w3.org/2001/XMLSchema" xmlns:p="http://schemas.microsoft.com/office/2006/metadata/properties" xmlns:ns2="d8efc62c-4e6a-415f-b84d-cc59f028d0cf" xmlns:ns3="4c368ba9-55d7-4306-9ae5-ce7f8b684e5a" targetNamespace="http://schemas.microsoft.com/office/2006/metadata/properties" ma:root="true" ma:fieldsID="489fe2ad85fd4673ba82857ecadc0472" ns2:_="" ns3:_="">
    <xsd:import namespace="d8efc62c-4e6a-415f-b84d-cc59f028d0cf"/>
    <xsd:import namespace="4c368ba9-55d7-4306-9ae5-ce7f8b684e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fc62c-4e6a-415f-b84d-cc59f028d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a8e0517-06c5-435d-9aa0-2d4865b81ff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68ba9-55d7-4306-9ae5-ce7f8b684e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595a94-4258-4cc3-b839-b162f1b74eaa}" ma:internalName="TaxCatchAll" ma:showField="CatchAllData" ma:web="4c368ba9-55d7-4306-9ae5-ce7f8b684e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9297E-3B08-4664-B6E1-B77CD1EDAA7D}">
  <ds:schemaRefs>
    <ds:schemaRef ds:uri="http://schemas.microsoft.com/office/2006/metadata/properties"/>
    <ds:schemaRef ds:uri="http://schemas.microsoft.com/office/infopath/2007/PartnerControls"/>
    <ds:schemaRef ds:uri="4c368ba9-55d7-4306-9ae5-ce7f8b684e5a"/>
    <ds:schemaRef ds:uri="d8efc62c-4e6a-415f-b84d-cc59f028d0cf"/>
  </ds:schemaRefs>
</ds:datastoreItem>
</file>

<file path=customXml/itemProps2.xml><?xml version="1.0" encoding="utf-8"?>
<ds:datastoreItem xmlns:ds="http://schemas.openxmlformats.org/officeDocument/2006/customXml" ds:itemID="{C4354AF9-CEA6-41A5-84C9-B2867B42E815}">
  <ds:schemaRefs>
    <ds:schemaRef ds:uri="http://schemas.microsoft.com/sharepoint/v3/contenttype/forms"/>
  </ds:schemaRefs>
</ds:datastoreItem>
</file>

<file path=customXml/itemProps3.xml><?xml version="1.0" encoding="utf-8"?>
<ds:datastoreItem xmlns:ds="http://schemas.openxmlformats.org/officeDocument/2006/customXml" ds:itemID="{EAEEC526-2C5D-4006-AE8D-792083100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fc62c-4e6a-415f-b84d-cc59f028d0cf"/>
    <ds:schemaRef ds:uri="4c368ba9-55d7-4306-9ae5-ce7f8b684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8DB275-C3C2-46B3-9BF9-1990C218E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1805</Words>
  <Characters>10294</Characters>
  <Application>Microsoft Office Word</Application>
  <DocSecurity>0</DocSecurity>
  <Lines>85</Lines>
  <Paragraphs>24</Paragraphs>
  <ScaleCrop>false</ScaleCrop>
  <Company>VicUrban</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 Drops – Punctal Occlusion</dc:title>
  <dc:subject/>
  <dc:creator>Romany</dc:creator>
  <cp:keywords/>
  <cp:lastModifiedBy>Arlene Sorbara</cp:lastModifiedBy>
  <cp:revision>2</cp:revision>
  <cp:lastPrinted>2021-01-31T05:33:00Z</cp:lastPrinted>
  <dcterms:created xsi:type="dcterms:W3CDTF">2026-08-18T03:12:00Z</dcterms:created>
  <dcterms:modified xsi:type="dcterms:W3CDTF">2026-08-18T03:12:00Z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0x0101007022B2EEAB638C48B41E3051071A5291</vt:lpwstr>
  </property>
  <property fmtid="{D5CDD505-2E9C-101B-9397-08002B2CF9AE}" pid="3" name="MediaServiceImageTags">
    <vt:lpwstr/>
  </property>
</Properties>
</file>