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68592" w14:textId="77777777" w:rsidR="00897365" w:rsidRPr="0002523F" w:rsidRDefault="00B06974" w:rsidP="00772A74">
      <w:pPr>
        <w:pStyle w:val="Heading2"/>
        <w:rPr>
          <w:rFonts w:ascii="Aptos Display" w:hAnsi="Aptos Display"/>
          <w:sz w:val="20"/>
          <w:szCs w:val="20"/>
        </w:rPr>
      </w:pPr>
      <w:r w:rsidRPr="0002523F">
        <w:rPr>
          <w:rFonts w:ascii="Aptos Display" w:hAnsi="Aptos Display"/>
          <w:sz w:val="20"/>
          <w:szCs w:val="20"/>
        </w:rPr>
        <w:t xml:space="preserve">  </w:t>
      </w:r>
    </w:p>
    <w:p w14:paraId="72CF15EA" w14:textId="77777777" w:rsidR="00B21397" w:rsidRPr="0002523F" w:rsidRDefault="00B21397" w:rsidP="00B21397">
      <w:pPr>
        <w:rPr>
          <w:rFonts w:ascii="Aptos Display" w:hAnsi="Aptos Display"/>
          <w:sz w:val="20"/>
          <w:szCs w:val="20"/>
          <w:lang w:val="en-GB"/>
        </w:rPr>
      </w:pPr>
    </w:p>
    <w:tbl>
      <w:tblPr>
        <w:tblW w:w="4908" w:type="pct"/>
        <w:tblInd w:w="-5" w:type="dxa"/>
        <w:tblBorders>
          <w:top w:val="single" w:sz="4" w:space="0" w:color="4D4D4D"/>
          <w:left w:val="single" w:sz="4" w:space="0" w:color="4D4D4D"/>
          <w:bottom w:val="single" w:sz="4" w:space="0" w:color="4D4D4D"/>
          <w:right w:val="single" w:sz="4" w:space="0" w:color="4D4D4D"/>
        </w:tblBorders>
        <w:tblCellMar>
          <w:left w:w="115" w:type="dxa"/>
          <w:right w:w="115" w:type="dxa"/>
        </w:tblCellMar>
        <w:tblLook w:val="0020" w:firstRow="1" w:lastRow="0" w:firstColumn="0" w:lastColumn="0" w:noHBand="0" w:noVBand="0"/>
      </w:tblPr>
      <w:tblGrid>
        <w:gridCol w:w="1852"/>
        <w:gridCol w:w="3938"/>
        <w:gridCol w:w="2268"/>
        <w:gridCol w:w="1608"/>
      </w:tblGrid>
      <w:tr w:rsidR="005D2615" w:rsidRPr="0002523F" w14:paraId="4D3835C5" w14:textId="77777777" w:rsidTr="005D2615">
        <w:trPr>
          <w:trHeight w:val="461"/>
        </w:trPr>
        <w:tc>
          <w:tcPr>
            <w:tcW w:w="958" w:type="pct"/>
            <w:tcBorders>
              <w:top w:val="single" w:sz="4" w:space="0" w:color="4D4D4D"/>
              <w:bottom w:val="single" w:sz="4" w:space="0" w:color="4D4D4D"/>
              <w:right w:val="single" w:sz="4" w:space="0" w:color="4D4D4D"/>
            </w:tcBorders>
            <w:shd w:val="clear" w:color="auto" w:fill="00B274"/>
            <w:tcMar>
              <w:top w:w="72" w:type="dxa"/>
              <w:left w:w="115" w:type="dxa"/>
              <w:bottom w:w="72" w:type="dxa"/>
              <w:right w:w="115" w:type="dxa"/>
            </w:tcMar>
            <w:vAlign w:val="center"/>
          </w:tcPr>
          <w:p w14:paraId="0D88B715" w14:textId="77777777" w:rsidR="005D2615" w:rsidRPr="0002523F" w:rsidRDefault="005D2615" w:rsidP="005D2615">
            <w:pPr>
              <w:pStyle w:val="Heading5"/>
              <w:rPr>
                <w:rFonts w:ascii="Aptos Display" w:hAnsi="Aptos Display"/>
                <w:color w:val="FFFFFF" w:themeColor="background1"/>
                <w:sz w:val="20"/>
                <w:szCs w:val="20"/>
              </w:rPr>
            </w:pPr>
            <w:r w:rsidRPr="0002523F">
              <w:rPr>
                <w:rFonts w:ascii="Aptos Display" w:hAnsi="Aptos Display"/>
                <w:color w:val="FFFFFF" w:themeColor="background1"/>
                <w:sz w:val="20"/>
                <w:szCs w:val="20"/>
              </w:rPr>
              <w:t>Title</w:t>
            </w:r>
          </w:p>
        </w:tc>
        <w:tc>
          <w:tcPr>
            <w:tcW w:w="2037" w:type="pct"/>
            <w:tcBorders>
              <w:top w:val="single" w:sz="4" w:space="0" w:color="4D4D4D"/>
              <w:left w:val="single" w:sz="4" w:space="0" w:color="4D4D4D"/>
              <w:bottom w:val="single" w:sz="4" w:space="0" w:color="4D4D4D"/>
            </w:tcBorders>
            <w:shd w:val="clear" w:color="auto" w:fill="FFFFFF"/>
            <w:tcMar>
              <w:top w:w="72" w:type="dxa"/>
              <w:left w:w="115" w:type="dxa"/>
              <w:bottom w:w="72" w:type="dxa"/>
              <w:right w:w="115" w:type="dxa"/>
            </w:tcMar>
            <w:vAlign w:val="center"/>
          </w:tcPr>
          <w:p w14:paraId="50E46AE2" w14:textId="50772EF9" w:rsidR="005D2615" w:rsidRPr="0002523F" w:rsidRDefault="005D2615" w:rsidP="005D2615">
            <w:pPr>
              <w:spacing w:after="120" w:line="240" w:lineRule="auto"/>
              <w:rPr>
                <w:rFonts w:ascii="Aptos Display" w:hAnsi="Aptos Display"/>
                <w:i/>
                <w:sz w:val="20"/>
                <w:szCs w:val="20"/>
                <w:lang w:val="en-GB"/>
              </w:rPr>
            </w:pPr>
            <w:bookmarkStart w:id="0" w:name="_Hlk117758372"/>
            <w:r w:rsidRPr="0002523F">
              <w:rPr>
                <w:rFonts w:ascii="Aptos Display" w:hAnsi="Aptos Display"/>
                <w:bCs/>
                <w:sz w:val="20"/>
                <w:szCs w:val="20"/>
              </w:rPr>
              <w:t xml:space="preserve">Enrolled </w:t>
            </w:r>
            <w:r w:rsidR="000C46CB" w:rsidRPr="0002523F">
              <w:rPr>
                <w:rFonts w:ascii="Aptos Display" w:hAnsi="Aptos Display"/>
                <w:bCs/>
                <w:sz w:val="20"/>
                <w:szCs w:val="20"/>
              </w:rPr>
              <w:t>Nurse Transition</w:t>
            </w:r>
            <w:r w:rsidRPr="0002523F">
              <w:rPr>
                <w:rFonts w:ascii="Aptos Display" w:hAnsi="Aptos Display"/>
                <w:bCs/>
                <w:sz w:val="20"/>
                <w:szCs w:val="20"/>
              </w:rPr>
              <w:t xml:space="preserve"> to Practice Program</w:t>
            </w:r>
            <w:bookmarkEnd w:id="0"/>
          </w:p>
        </w:tc>
        <w:tc>
          <w:tcPr>
            <w:tcW w:w="1173" w:type="pct"/>
            <w:tcBorders>
              <w:top w:val="single" w:sz="4" w:space="0" w:color="4D4D4D"/>
              <w:left w:val="single" w:sz="4" w:space="0" w:color="4D4D4D"/>
              <w:bottom w:val="single" w:sz="4" w:space="0" w:color="4D4D4D"/>
            </w:tcBorders>
            <w:shd w:val="clear" w:color="auto" w:fill="00B274"/>
            <w:vAlign w:val="center"/>
          </w:tcPr>
          <w:p w14:paraId="65E53A2A" w14:textId="77777777" w:rsidR="005D2615" w:rsidRPr="0002523F" w:rsidRDefault="005D2615" w:rsidP="005D2615">
            <w:pPr>
              <w:pStyle w:val="Heading5"/>
              <w:rPr>
                <w:rFonts w:ascii="Aptos Display" w:hAnsi="Aptos Display"/>
                <w:sz w:val="20"/>
                <w:szCs w:val="20"/>
                <w:lang w:val="en-GB"/>
              </w:rPr>
            </w:pPr>
            <w:r w:rsidRPr="0002523F">
              <w:rPr>
                <w:rFonts w:ascii="Aptos Display" w:hAnsi="Aptos Display"/>
                <w:color w:val="FFFFFF" w:themeColor="background1"/>
                <w:sz w:val="20"/>
                <w:szCs w:val="20"/>
                <w:lang w:val="en-GB"/>
              </w:rPr>
              <w:t xml:space="preserve">Position </w:t>
            </w:r>
            <w:r w:rsidRPr="0002523F">
              <w:rPr>
                <w:rFonts w:ascii="Aptos Display" w:hAnsi="Aptos Display"/>
                <w:color w:val="FFFFFF" w:themeColor="background1"/>
                <w:sz w:val="20"/>
                <w:szCs w:val="20"/>
                <w:lang w:val="en-GB"/>
              </w:rPr>
              <w:br/>
              <w:t>Reports to</w:t>
            </w:r>
          </w:p>
        </w:tc>
        <w:tc>
          <w:tcPr>
            <w:tcW w:w="831" w:type="pct"/>
            <w:tcBorders>
              <w:top w:val="single" w:sz="4" w:space="0" w:color="4D4D4D"/>
              <w:left w:val="single" w:sz="4" w:space="0" w:color="4D4D4D"/>
              <w:bottom w:val="single" w:sz="4" w:space="0" w:color="4D4D4D"/>
            </w:tcBorders>
            <w:shd w:val="clear" w:color="auto" w:fill="FFFFFF"/>
            <w:vAlign w:val="center"/>
          </w:tcPr>
          <w:p w14:paraId="25F543D6" w14:textId="77777777" w:rsidR="005D2615" w:rsidRPr="0002523F" w:rsidRDefault="00F41B02" w:rsidP="005D2615">
            <w:pPr>
              <w:pStyle w:val="Bodycopy"/>
              <w:rPr>
                <w:rFonts w:ascii="Aptos Display" w:hAnsi="Aptos Display"/>
                <w:lang w:val="en-GB"/>
              </w:rPr>
            </w:pPr>
            <w:r w:rsidRPr="0002523F">
              <w:rPr>
                <w:rFonts w:ascii="Aptos Display" w:eastAsia="Calibri" w:hAnsi="Aptos Display"/>
                <w:bCs/>
              </w:rPr>
              <w:t>Clinical Nurse Educator</w:t>
            </w:r>
            <w:r w:rsidR="00181F46" w:rsidRPr="0002523F">
              <w:rPr>
                <w:rFonts w:ascii="Aptos Display" w:eastAsia="Calibri" w:hAnsi="Aptos Display"/>
                <w:bCs/>
              </w:rPr>
              <w:t xml:space="preserve"> – ENTPP Coordinator</w:t>
            </w:r>
          </w:p>
        </w:tc>
      </w:tr>
      <w:tr w:rsidR="005D2615" w:rsidRPr="0002523F" w14:paraId="670BDFF9" w14:textId="77777777" w:rsidTr="005D2615">
        <w:trPr>
          <w:trHeight w:val="587"/>
        </w:trPr>
        <w:tc>
          <w:tcPr>
            <w:tcW w:w="958" w:type="pct"/>
            <w:tcBorders>
              <w:top w:val="single" w:sz="4" w:space="0" w:color="4D4D4D"/>
              <w:bottom w:val="single" w:sz="4" w:space="0" w:color="4D4D4D"/>
              <w:right w:val="single" w:sz="4" w:space="0" w:color="4D4D4D"/>
            </w:tcBorders>
            <w:shd w:val="clear" w:color="auto" w:fill="00B274"/>
            <w:tcMar>
              <w:top w:w="72" w:type="dxa"/>
              <w:left w:w="115" w:type="dxa"/>
              <w:bottom w:w="72" w:type="dxa"/>
              <w:right w:w="115" w:type="dxa"/>
            </w:tcMar>
            <w:vAlign w:val="center"/>
          </w:tcPr>
          <w:p w14:paraId="007395EB" w14:textId="77777777" w:rsidR="005D2615" w:rsidRPr="0002523F" w:rsidRDefault="005D2615" w:rsidP="005D2615">
            <w:pPr>
              <w:pStyle w:val="Heading5"/>
              <w:rPr>
                <w:rFonts w:ascii="Aptos Display" w:hAnsi="Aptos Display"/>
                <w:color w:val="FFFFFF" w:themeColor="background1"/>
                <w:sz w:val="20"/>
                <w:szCs w:val="20"/>
              </w:rPr>
            </w:pPr>
            <w:r w:rsidRPr="0002523F">
              <w:rPr>
                <w:rFonts w:ascii="Aptos Display" w:hAnsi="Aptos Display"/>
                <w:color w:val="FFFFFF" w:themeColor="background1"/>
                <w:sz w:val="20"/>
                <w:szCs w:val="20"/>
              </w:rPr>
              <w:t>Classification</w:t>
            </w:r>
          </w:p>
        </w:tc>
        <w:tc>
          <w:tcPr>
            <w:tcW w:w="2037" w:type="pct"/>
            <w:tcBorders>
              <w:top w:val="single" w:sz="4" w:space="0" w:color="4D4D4D"/>
              <w:left w:val="single" w:sz="4" w:space="0" w:color="4D4D4D"/>
              <w:bottom w:val="single" w:sz="4" w:space="0" w:color="4D4D4D"/>
            </w:tcBorders>
            <w:shd w:val="clear" w:color="auto" w:fill="FFFFFF"/>
            <w:tcMar>
              <w:top w:w="72" w:type="dxa"/>
              <w:left w:w="115" w:type="dxa"/>
              <w:bottom w:w="72" w:type="dxa"/>
              <w:right w:w="115" w:type="dxa"/>
            </w:tcMar>
            <w:vAlign w:val="center"/>
          </w:tcPr>
          <w:p w14:paraId="6D4B198E" w14:textId="507C9F27" w:rsidR="005D2615" w:rsidRPr="0002523F" w:rsidRDefault="00F41B02" w:rsidP="005D2615">
            <w:pPr>
              <w:pStyle w:val="Bodycopy"/>
              <w:rPr>
                <w:rFonts w:ascii="Aptos Display" w:hAnsi="Aptos Display"/>
                <w:i/>
                <w:lang w:val="en-GB"/>
              </w:rPr>
            </w:pPr>
            <w:r w:rsidRPr="0002523F">
              <w:rPr>
                <w:rFonts w:ascii="Aptos Display" w:eastAsia="Calibri" w:hAnsi="Aptos Display"/>
                <w:bCs/>
              </w:rPr>
              <w:t>EN Level 2</w:t>
            </w:r>
            <w:r w:rsidR="00E32E05" w:rsidRPr="0002523F">
              <w:rPr>
                <w:rFonts w:ascii="Aptos Display" w:eastAsia="Calibri" w:hAnsi="Aptos Display"/>
                <w:bCs/>
              </w:rPr>
              <w:t xml:space="preserve"> (IB68)</w:t>
            </w:r>
          </w:p>
        </w:tc>
        <w:tc>
          <w:tcPr>
            <w:tcW w:w="1173" w:type="pct"/>
            <w:tcBorders>
              <w:top w:val="single" w:sz="4" w:space="0" w:color="4D4D4D"/>
              <w:left w:val="single" w:sz="4" w:space="0" w:color="4D4D4D"/>
              <w:bottom w:val="single" w:sz="4" w:space="0" w:color="4D4D4D"/>
            </w:tcBorders>
            <w:shd w:val="clear" w:color="auto" w:fill="00B274"/>
            <w:vAlign w:val="center"/>
          </w:tcPr>
          <w:p w14:paraId="75205DD6" w14:textId="77777777" w:rsidR="005D2615" w:rsidRPr="0002523F" w:rsidRDefault="005D2615" w:rsidP="005D2615">
            <w:pPr>
              <w:pStyle w:val="Heading5"/>
              <w:rPr>
                <w:rFonts w:ascii="Aptos Display" w:hAnsi="Aptos Display"/>
                <w:sz w:val="20"/>
                <w:szCs w:val="20"/>
                <w:lang w:val="en-GB"/>
              </w:rPr>
            </w:pPr>
            <w:r w:rsidRPr="0002523F">
              <w:rPr>
                <w:rFonts w:ascii="Aptos Display" w:hAnsi="Aptos Display"/>
                <w:color w:val="FFFFFF" w:themeColor="background1"/>
                <w:sz w:val="20"/>
                <w:szCs w:val="20"/>
                <w:lang w:val="en-GB"/>
              </w:rPr>
              <w:t>Employment Status</w:t>
            </w:r>
          </w:p>
        </w:tc>
        <w:tc>
          <w:tcPr>
            <w:tcW w:w="831" w:type="pct"/>
            <w:tcBorders>
              <w:top w:val="single" w:sz="4" w:space="0" w:color="4D4D4D"/>
              <w:left w:val="single" w:sz="4" w:space="0" w:color="4D4D4D"/>
              <w:bottom w:val="single" w:sz="4" w:space="0" w:color="4D4D4D"/>
            </w:tcBorders>
            <w:shd w:val="clear" w:color="auto" w:fill="FFFFFF"/>
            <w:vAlign w:val="center"/>
          </w:tcPr>
          <w:p w14:paraId="52537649" w14:textId="0FEFEE2E" w:rsidR="000C396E" w:rsidRPr="0002523F" w:rsidRDefault="002C3980" w:rsidP="005D2615">
            <w:pPr>
              <w:pStyle w:val="Bodycopy"/>
              <w:rPr>
                <w:rFonts w:ascii="Aptos Display" w:hAnsi="Aptos Display"/>
                <w:bCs/>
              </w:rPr>
            </w:pPr>
            <w:r w:rsidRPr="0002523F">
              <w:rPr>
                <w:rFonts w:ascii="Aptos Display" w:hAnsi="Aptos Display"/>
                <w:bCs/>
              </w:rPr>
              <w:t>0.8 EFT</w:t>
            </w:r>
          </w:p>
          <w:p w14:paraId="75BCCCDB" w14:textId="6542E4E1" w:rsidR="005D2615" w:rsidRPr="0002523F" w:rsidRDefault="002C3980" w:rsidP="005D2615">
            <w:pPr>
              <w:pStyle w:val="Bodycopy"/>
              <w:rPr>
                <w:rFonts w:ascii="Aptos Display" w:hAnsi="Aptos Display"/>
                <w:lang w:val="en-GB"/>
              </w:rPr>
            </w:pPr>
            <w:r w:rsidRPr="0002523F">
              <w:rPr>
                <w:rFonts w:ascii="Aptos Display" w:hAnsi="Aptos Display"/>
                <w:bCs/>
              </w:rPr>
              <w:t>Fi</w:t>
            </w:r>
            <w:r w:rsidR="00F41B02" w:rsidRPr="0002523F">
              <w:rPr>
                <w:rFonts w:ascii="Aptos Display" w:hAnsi="Aptos Display"/>
                <w:bCs/>
              </w:rPr>
              <w:t>xed Term (1 year)</w:t>
            </w:r>
          </w:p>
        </w:tc>
      </w:tr>
      <w:tr w:rsidR="005D2615" w:rsidRPr="0002523F" w14:paraId="564EFCFD" w14:textId="77777777" w:rsidTr="005D2615">
        <w:trPr>
          <w:trHeight w:val="576"/>
        </w:trPr>
        <w:tc>
          <w:tcPr>
            <w:tcW w:w="958" w:type="pct"/>
            <w:tcBorders>
              <w:top w:val="single" w:sz="4" w:space="0" w:color="4D4D4D"/>
              <w:bottom w:val="single" w:sz="4" w:space="0" w:color="4D4D4D"/>
              <w:right w:val="single" w:sz="4" w:space="0" w:color="4D4D4D"/>
            </w:tcBorders>
            <w:shd w:val="clear" w:color="auto" w:fill="00B274"/>
            <w:tcMar>
              <w:top w:w="72" w:type="dxa"/>
              <w:left w:w="115" w:type="dxa"/>
              <w:bottom w:w="72" w:type="dxa"/>
              <w:right w:w="115" w:type="dxa"/>
            </w:tcMar>
            <w:vAlign w:val="center"/>
          </w:tcPr>
          <w:p w14:paraId="4D9C3B62" w14:textId="77777777" w:rsidR="005D2615" w:rsidRPr="0002523F" w:rsidRDefault="005D2615" w:rsidP="005D2615">
            <w:pPr>
              <w:pStyle w:val="Heading5"/>
              <w:rPr>
                <w:rFonts w:ascii="Aptos Display" w:hAnsi="Aptos Display"/>
                <w:color w:val="FFFFFF" w:themeColor="background1"/>
                <w:sz w:val="20"/>
                <w:szCs w:val="20"/>
              </w:rPr>
            </w:pPr>
            <w:r w:rsidRPr="0002523F">
              <w:rPr>
                <w:rFonts w:ascii="Aptos Display" w:hAnsi="Aptos Display"/>
                <w:color w:val="FFFFFF" w:themeColor="background1"/>
                <w:sz w:val="20"/>
                <w:szCs w:val="20"/>
              </w:rPr>
              <w:t>Enterprise Agreement</w:t>
            </w:r>
          </w:p>
        </w:tc>
        <w:tc>
          <w:tcPr>
            <w:tcW w:w="4042" w:type="pct"/>
            <w:gridSpan w:val="3"/>
            <w:tcBorders>
              <w:top w:val="single" w:sz="4" w:space="0" w:color="4D4D4D"/>
              <w:left w:val="single" w:sz="4" w:space="0" w:color="4D4D4D"/>
              <w:bottom w:val="single" w:sz="4" w:space="0" w:color="4D4D4D"/>
            </w:tcBorders>
            <w:shd w:val="clear" w:color="auto" w:fill="FFFFFF"/>
            <w:tcMar>
              <w:top w:w="72" w:type="dxa"/>
              <w:left w:w="115" w:type="dxa"/>
              <w:bottom w:w="72" w:type="dxa"/>
              <w:right w:w="115" w:type="dxa"/>
            </w:tcMar>
            <w:vAlign w:val="center"/>
          </w:tcPr>
          <w:p w14:paraId="7D9EF5F7" w14:textId="30A6EEA7" w:rsidR="005D2615" w:rsidRPr="0002523F" w:rsidRDefault="005D2615" w:rsidP="005D2615">
            <w:pPr>
              <w:pStyle w:val="Bodycopy"/>
              <w:rPr>
                <w:rFonts w:ascii="Aptos Display" w:hAnsi="Aptos Display"/>
                <w:i/>
                <w:lang w:val="en-GB"/>
              </w:rPr>
            </w:pPr>
            <w:r w:rsidRPr="0002523F">
              <w:rPr>
                <w:rFonts w:ascii="Aptos Display" w:hAnsi="Aptos Display"/>
                <w:i/>
                <w:lang w:val="en-GB"/>
              </w:rPr>
              <w:t>Nurses and Midwives (Victorian Public Health Sector) (Single Interest Employers Enterprise Agreement 202</w:t>
            </w:r>
            <w:r w:rsidR="00FB1489" w:rsidRPr="0002523F">
              <w:rPr>
                <w:rFonts w:ascii="Aptos Display" w:hAnsi="Aptos Display"/>
                <w:i/>
                <w:lang w:val="en-GB"/>
              </w:rPr>
              <w:t>4</w:t>
            </w:r>
            <w:r w:rsidRPr="0002523F">
              <w:rPr>
                <w:rFonts w:ascii="Aptos Display" w:hAnsi="Aptos Display"/>
                <w:i/>
                <w:lang w:val="en-GB"/>
              </w:rPr>
              <w:t xml:space="preserve"> – 202</w:t>
            </w:r>
            <w:r w:rsidR="00FB1489" w:rsidRPr="0002523F">
              <w:rPr>
                <w:rFonts w:ascii="Aptos Display" w:hAnsi="Aptos Display"/>
                <w:i/>
                <w:lang w:val="en-GB"/>
              </w:rPr>
              <w:t>8</w:t>
            </w:r>
            <w:r w:rsidRPr="0002523F">
              <w:rPr>
                <w:rFonts w:ascii="Aptos Display" w:hAnsi="Aptos Display"/>
                <w:i/>
                <w:lang w:val="en-GB"/>
              </w:rPr>
              <w:t xml:space="preserve"> Agreement and any relevant successor agreements.</w:t>
            </w:r>
          </w:p>
        </w:tc>
      </w:tr>
    </w:tbl>
    <w:p w14:paraId="2F4C6448" w14:textId="77777777" w:rsidR="00B21397" w:rsidRPr="0002523F" w:rsidRDefault="00B21397" w:rsidP="00B21397">
      <w:pPr>
        <w:pStyle w:val="Bodycopy"/>
        <w:rPr>
          <w:rFonts w:ascii="Aptos Display" w:hAnsi="Aptos Display"/>
        </w:rPr>
      </w:pPr>
    </w:p>
    <w:p w14:paraId="20AFE6FD" w14:textId="20DFF962" w:rsidR="00E02B55" w:rsidRPr="0002523F" w:rsidRDefault="00E02B55" w:rsidP="00B21397">
      <w:pPr>
        <w:pStyle w:val="Bodycopy"/>
        <w:rPr>
          <w:rFonts w:ascii="Aptos Display" w:hAnsi="Aptos Display"/>
        </w:rPr>
      </w:pPr>
      <w:r w:rsidRPr="0002523F">
        <w:rPr>
          <w:rFonts w:ascii="Aptos Display" w:hAnsi="Aptos Display"/>
        </w:rPr>
        <w:t xml:space="preserve">As Australia’s only specialist eye, ear, nose and throat hospital, The Royal Victorian Eye and Ear Hospital’s </w:t>
      </w:r>
      <w:r w:rsidR="003A01CD" w:rsidRPr="0002523F">
        <w:rPr>
          <w:rFonts w:ascii="Aptos Display" w:hAnsi="Aptos Display"/>
        </w:rPr>
        <w:t xml:space="preserve">(the Eye and Ear) </w:t>
      </w:r>
      <w:r w:rsidRPr="0002523F">
        <w:rPr>
          <w:rFonts w:ascii="Aptos Display" w:hAnsi="Aptos Display"/>
        </w:rPr>
        <w:t xml:space="preserve">has been providing care for the senses for 150 years. The Eye and Ear </w:t>
      </w:r>
      <w:proofErr w:type="gramStart"/>
      <w:r w:rsidRPr="0002523F">
        <w:rPr>
          <w:rFonts w:ascii="Aptos Display" w:hAnsi="Aptos Display"/>
        </w:rPr>
        <w:t>has</w:t>
      </w:r>
      <w:proofErr w:type="gramEnd"/>
      <w:r w:rsidRPr="0002523F">
        <w:rPr>
          <w:rFonts w:ascii="Aptos Display" w:hAnsi="Aptos Display"/>
        </w:rPr>
        <w:t xml:space="preserve"> over 50 different outpatient clinics for the diagnosis, monitoring and treatment of vision and hearing loss and provides a </w:t>
      </w:r>
      <w:r w:rsidR="0007717C" w:rsidRPr="0002523F">
        <w:rPr>
          <w:rFonts w:ascii="Aptos Display" w:hAnsi="Aptos Display"/>
        </w:rPr>
        <w:t>24-hour</w:t>
      </w:r>
      <w:r w:rsidRPr="0002523F">
        <w:rPr>
          <w:rFonts w:ascii="Aptos Display" w:hAnsi="Aptos Display"/>
        </w:rPr>
        <w:t xml:space="preserve"> emergency eye and ear, nose, and throat service. The Eye and Ear </w:t>
      </w:r>
      <w:proofErr w:type="gramStart"/>
      <w:r w:rsidRPr="0002523F">
        <w:rPr>
          <w:rFonts w:ascii="Aptos Display" w:hAnsi="Aptos Display"/>
        </w:rPr>
        <w:t>provides</w:t>
      </w:r>
      <w:proofErr w:type="gramEnd"/>
      <w:r w:rsidRPr="0002523F">
        <w:rPr>
          <w:rFonts w:ascii="Aptos Display" w:hAnsi="Aptos Display"/>
        </w:rPr>
        <w:t xml:space="preserve"> care annually for around 250,000 patients, with over 200,000 </w:t>
      </w:r>
      <w:r w:rsidR="00A648F0" w:rsidRPr="0002523F">
        <w:rPr>
          <w:rFonts w:ascii="Aptos Display" w:hAnsi="Aptos Display"/>
        </w:rPr>
        <w:t>Specialist Clinics</w:t>
      </w:r>
      <w:r w:rsidRPr="0002523F">
        <w:rPr>
          <w:rFonts w:ascii="Aptos Display" w:hAnsi="Aptos Display"/>
        </w:rPr>
        <w:t>, nearly 40,000 emergency patients and over 14,000 inpatients.</w:t>
      </w:r>
    </w:p>
    <w:p w14:paraId="173D40AB" w14:textId="77777777" w:rsidR="00E02B55" w:rsidRPr="0002523F" w:rsidRDefault="00B21397" w:rsidP="00772A74">
      <w:pPr>
        <w:pStyle w:val="Heading3"/>
        <w:rPr>
          <w:rFonts w:ascii="Aptos Display" w:hAnsi="Aptos Display"/>
          <w:sz w:val="20"/>
          <w:szCs w:val="20"/>
        </w:rPr>
      </w:pPr>
      <w:r w:rsidRPr="0002523F">
        <w:rPr>
          <w:rFonts w:ascii="Aptos Display" w:hAnsi="Aptos Display"/>
          <w:sz w:val="20"/>
          <w:szCs w:val="20"/>
        </w:rPr>
        <w:t>Vision Mission And Values</w:t>
      </w:r>
    </w:p>
    <w:p w14:paraId="23E6A1E9" w14:textId="3425FE0E" w:rsidR="00E02B55" w:rsidRPr="0002523F" w:rsidRDefault="00E02B55" w:rsidP="00B21397">
      <w:pPr>
        <w:pStyle w:val="Bodycopy"/>
        <w:rPr>
          <w:rFonts w:ascii="Aptos Display" w:hAnsi="Aptos Display"/>
          <w:highlight w:val="yellow"/>
        </w:rPr>
      </w:pPr>
      <w:r w:rsidRPr="0002523F">
        <w:rPr>
          <w:rFonts w:ascii="Aptos Display" w:hAnsi="Aptos Display"/>
        </w:rPr>
        <w:t xml:space="preserve">The Eye and Ear </w:t>
      </w:r>
      <w:proofErr w:type="gramStart"/>
      <w:r w:rsidRPr="0002523F">
        <w:rPr>
          <w:rFonts w:ascii="Aptos Display" w:hAnsi="Aptos Display"/>
        </w:rPr>
        <w:t>is</w:t>
      </w:r>
      <w:proofErr w:type="gramEnd"/>
      <w:r w:rsidRPr="0002523F">
        <w:rPr>
          <w:rFonts w:ascii="Aptos Display" w:hAnsi="Aptos Display"/>
        </w:rPr>
        <w:t xml:space="preserve"> a world leader providing exceptional care. We aspire to be the world’s leading eye and ear health service through; outstanding patient experience; exemplary leadership; inspiring our people and building a platform for the future. Our values of </w:t>
      </w:r>
      <w:r w:rsidRPr="0002523F">
        <w:rPr>
          <w:rFonts w:ascii="Aptos Display" w:hAnsi="Aptos Display"/>
          <w:b/>
        </w:rPr>
        <w:t xml:space="preserve">Integrity, </w:t>
      </w:r>
      <w:r w:rsidR="0002523F" w:rsidRPr="0002523F">
        <w:rPr>
          <w:rFonts w:ascii="Aptos Display" w:hAnsi="Aptos Display"/>
          <w:b/>
        </w:rPr>
        <w:t xml:space="preserve">Inclusive and Accessible </w:t>
      </w:r>
      <w:r w:rsidRPr="0002523F">
        <w:rPr>
          <w:rFonts w:ascii="Aptos Display" w:hAnsi="Aptos Display"/>
          <w:b/>
        </w:rPr>
        <w:t xml:space="preserve">Care, </w:t>
      </w:r>
      <w:r w:rsidR="0002523F" w:rsidRPr="0002523F">
        <w:rPr>
          <w:rFonts w:ascii="Aptos Display" w:hAnsi="Aptos Display"/>
          <w:b/>
        </w:rPr>
        <w:t>Collaboration</w:t>
      </w:r>
      <w:r w:rsidRPr="0002523F">
        <w:rPr>
          <w:rFonts w:ascii="Aptos Display" w:hAnsi="Aptos Display"/>
          <w:b/>
        </w:rPr>
        <w:t xml:space="preserve"> </w:t>
      </w:r>
      <w:r w:rsidRPr="0002523F">
        <w:rPr>
          <w:rFonts w:ascii="Aptos Display" w:hAnsi="Aptos Display"/>
        </w:rPr>
        <w:t>and</w:t>
      </w:r>
      <w:r w:rsidRPr="0002523F">
        <w:rPr>
          <w:rFonts w:ascii="Aptos Display" w:hAnsi="Aptos Display"/>
          <w:b/>
        </w:rPr>
        <w:t xml:space="preserve"> </w:t>
      </w:r>
      <w:r w:rsidR="0002523F" w:rsidRPr="0002523F">
        <w:rPr>
          <w:rFonts w:ascii="Aptos Display" w:hAnsi="Aptos Display"/>
          <w:b/>
        </w:rPr>
        <w:t>Excellence</w:t>
      </w:r>
      <w:r w:rsidRPr="0002523F">
        <w:rPr>
          <w:rFonts w:ascii="Aptos Display" w:hAnsi="Aptos Display"/>
        </w:rPr>
        <w:t xml:space="preserve"> are at the core of everything we do. </w:t>
      </w:r>
    </w:p>
    <w:p w14:paraId="61DE2D8D" w14:textId="77777777" w:rsidR="00E02B55" w:rsidRPr="0002523F" w:rsidRDefault="00E02B55" w:rsidP="00B21397">
      <w:pPr>
        <w:pStyle w:val="Bodycopy"/>
        <w:rPr>
          <w:rFonts w:ascii="Aptos Display" w:hAnsi="Aptos Display"/>
          <w:highlight w:val="yellow"/>
        </w:rPr>
      </w:pPr>
    </w:p>
    <w:p w14:paraId="527428CE" w14:textId="77777777" w:rsidR="0002523F" w:rsidRPr="0002523F" w:rsidRDefault="0002523F" w:rsidP="0002523F">
      <w:pPr>
        <w:pStyle w:val="Bodycopy"/>
        <w:numPr>
          <w:ilvl w:val="0"/>
          <w:numId w:val="28"/>
        </w:numPr>
        <w:rPr>
          <w:rFonts w:ascii="Aptos Display" w:hAnsi="Aptos Display"/>
        </w:rPr>
      </w:pPr>
      <w:r w:rsidRPr="0002523F">
        <w:rPr>
          <w:rFonts w:ascii="Aptos Display" w:hAnsi="Aptos Display"/>
          <w:b/>
          <w:bCs/>
        </w:rPr>
        <w:t>Integrity</w:t>
      </w:r>
      <w:r w:rsidRPr="0002523F">
        <w:rPr>
          <w:rFonts w:ascii="Aptos Display" w:hAnsi="Aptos Display"/>
        </w:rPr>
        <w:t> – We act ethically, accept personal accountability, communicate openly and honestly and treat everyone with trust and respect.</w:t>
      </w:r>
    </w:p>
    <w:p w14:paraId="4D4E5727" w14:textId="77777777" w:rsidR="0002523F" w:rsidRPr="0002523F" w:rsidRDefault="0002523F" w:rsidP="0002523F">
      <w:pPr>
        <w:pStyle w:val="Bodycopy"/>
        <w:numPr>
          <w:ilvl w:val="0"/>
          <w:numId w:val="28"/>
        </w:numPr>
        <w:rPr>
          <w:rFonts w:ascii="Aptos Display" w:hAnsi="Aptos Display"/>
        </w:rPr>
      </w:pPr>
      <w:r w:rsidRPr="0002523F">
        <w:rPr>
          <w:rFonts w:ascii="Aptos Display" w:hAnsi="Aptos Display"/>
          <w:b/>
          <w:bCs/>
        </w:rPr>
        <w:t>Inclusive and Accessible Care</w:t>
      </w:r>
      <w:r w:rsidRPr="0002523F">
        <w:rPr>
          <w:rFonts w:ascii="Aptos Display" w:hAnsi="Aptos Display"/>
        </w:rPr>
        <w:t> – We are compassionate, thoughtful and responsive to the needs of our consumers</w:t>
      </w:r>
    </w:p>
    <w:p w14:paraId="517257B9" w14:textId="77777777" w:rsidR="0002523F" w:rsidRPr="0002523F" w:rsidRDefault="0002523F" w:rsidP="0002523F">
      <w:pPr>
        <w:pStyle w:val="Bodycopy"/>
        <w:numPr>
          <w:ilvl w:val="0"/>
          <w:numId w:val="28"/>
        </w:numPr>
        <w:rPr>
          <w:rFonts w:ascii="Aptos Display" w:hAnsi="Aptos Display"/>
        </w:rPr>
      </w:pPr>
      <w:r w:rsidRPr="0002523F">
        <w:rPr>
          <w:rFonts w:ascii="Aptos Display" w:hAnsi="Aptos Display"/>
          <w:b/>
          <w:bCs/>
        </w:rPr>
        <w:t>Collaboration</w:t>
      </w:r>
      <w:r w:rsidRPr="0002523F">
        <w:rPr>
          <w:rFonts w:ascii="Aptos Display" w:hAnsi="Aptos Display"/>
        </w:rPr>
        <w:t> – We communicate openly, respect diversity of views and skills, and work effectively with partners and in multidisciplinary teams to deliver optimal outcomes</w:t>
      </w:r>
    </w:p>
    <w:p w14:paraId="1D80E0EE" w14:textId="1E06A494" w:rsidR="00E02B55" w:rsidRPr="0002523F" w:rsidRDefault="0002523F" w:rsidP="0002523F">
      <w:pPr>
        <w:pStyle w:val="Bodycopy"/>
        <w:numPr>
          <w:ilvl w:val="0"/>
          <w:numId w:val="28"/>
        </w:numPr>
        <w:rPr>
          <w:rFonts w:ascii="Aptos Display" w:hAnsi="Aptos Display"/>
        </w:rPr>
      </w:pPr>
      <w:r w:rsidRPr="0002523F">
        <w:rPr>
          <w:rFonts w:ascii="Aptos Display" w:hAnsi="Aptos Display"/>
          <w:b/>
          <w:bCs/>
        </w:rPr>
        <w:t>Excellence</w:t>
      </w:r>
      <w:r w:rsidRPr="0002523F">
        <w:rPr>
          <w:rFonts w:ascii="Aptos Display" w:hAnsi="Aptos Display"/>
        </w:rPr>
        <w:t xml:space="preserve"> – We </w:t>
      </w:r>
      <w:proofErr w:type="gramStart"/>
      <w:r w:rsidRPr="0002523F">
        <w:rPr>
          <w:rFonts w:ascii="Aptos Display" w:hAnsi="Aptos Display"/>
        </w:rPr>
        <w:t>give our personal best at all times</w:t>
      </w:r>
      <w:proofErr w:type="gramEnd"/>
      <w:r w:rsidRPr="0002523F">
        <w:rPr>
          <w:rFonts w:ascii="Aptos Display" w:hAnsi="Aptos Display"/>
        </w:rPr>
        <w:t>, deliver exemplary care and experience, monitor performance, and seek continuous improvement through innovation.</w:t>
      </w:r>
    </w:p>
    <w:p w14:paraId="7441DF6D" w14:textId="77777777" w:rsidR="00B21397" w:rsidRPr="0002523F" w:rsidRDefault="00B21397" w:rsidP="00B21397">
      <w:pPr>
        <w:pStyle w:val="Bodycopy"/>
        <w:ind w:left="720"/>
        <w:rPr>
          <w:rFonts w:ascii="Aptos Display" w:hAnsi="Aptos Display"/>
        </w:rPr>
      </w:pPr>
    </w:p>
    <w:p w14:paraId="19AFC384" w14:textId="77777777" w:rsidR="00E02B55" w:rsidRPr="0002523F" w:rsidRDefault="00E02B55" w:rsidP="00B21397">
      <w:pPr>
        <w:pStyle w:val="Bodycopy"/>
        <w:rPr>
          <w:rFonts w:ascii="Aptos Display" w:hAnsi="Aptos Display"/>
        </w:rPr>
      </w:pPr>
      <w:r w:rsidRPr="0002523F">
        <w:rPr>
          <w:rFonts w:ascii="Aptos Display" w:hAnsi="Aptos Display"/>
        </w:rPr>
        <w:t xml:space="preserve">The Eye and Ear </w:t>
      </w:r>
      <w:proofErr w:type="gramStart"/>
      <w:r w:rsidRPr="0002523F">
        <w:rPr>
          <w:rFonts w:ascii="Aptos Display" w:hAnsi="Aptos Display"/>
        </w:rPr>
        <w:t>is</w:t>
      </w:r>
      <w:proofErr w:type="gramEnd"/>
      <w:r w:rsidRPr="0002523F">
        <w:rPr>
          <w:rFonts w:ascii="Aptos Display" w:hAnsi="Aptos Display"/>
        </w:rPr>
        <w:t xml:space="preserve"> an equal opportunity employer and is committed to providing a work environment </w:t>
      </w:r>
      <w:r w:rsidR="001F0FBF" w:rsidRPr="0002523F">
        <w:rPr>
          <w:rFonts w:ascii="Aptos Display" w:hAnsi="Aptos Display"/>
        </w:rPr>
        <w:t xml:space="preserve">that </w:t>
      </w:r>
      <w:r w:rsidRPr="0002523F">
        <w:rPr>
          <w:rFonts w:ascii="Aptos Display" w:hAnsi="Aptos Display"/>
        </w:rPr>
        <w:t xml:space="preserve">is free from harassment or discrimination and promotes </w:t>
      </w:r>
      <w:r w:rsidR="00AA1B44" w:rsidRPr="0002523F">
        <w:rPr>
          <w:rFonts w:ascii="Aptos Display" w:hAnsi="Aptos Display"/>
        </w:rPr>
        <w:t xml:space="preserve">inclusion, equity, diversity and </w:t>
      </w:r>
      <w:r w:rsidRPr="0002523F">
        <w:rPr>
          <w:rFonts w:ascii="Aptos Display" w:hAnsi="Aptos Display"/>
        </w:rPr>
        <w:t xml:space="preserve">cultural awareness in the workplace. The Eye and Ear </w:t>
      </w:r>
      <w:proofErr w:type="gramStart"/>
      <w:r w:rsidRPr="0002523F">
        <w:rPr>
          <w:rFonts w:ascii="Aptos Display" w:hAnsi="Aptos Display"/>
        </w:rPr>
        <w:t>is</w:t>
      </w:r>
      <w:proofErr w:type="gramEnd"/>
      <w:r w:rsidRPr="0002523F">
        <w:rPr>
          <w:rFonts w:ascii="Aptos Display" w:hAnsi="Aptos Display"/>
        </w:rPr>
        <w:t xml:space="preserve"> a smoke free environment.</w:t>
      </w:r>
    </w:p>
    <w:p w14:paraId="06EC5BCC" w14:textId="77777777" w:rsidR="00B21397" w:rsidRPr="0002523F" w:rsidRDefault="00B21397">
      <w:pPr>
        <w:spacing w:before="0" w:beforeAutospacing="0" w:after="0" w:afterAutospacing="0" w:line="240" w:lineRule="auto"/>
        <w:rPr>
          <w:rFonts w:ascii="Aptos Display" w:hAnsi="Aptos Display"/>
          <w:b/>
          <w:bCs/>
          <w:color w:val="00B274"/>
          <w:sz w:val="20"/>
          <w:szCs w:val="20"/>
          <w:lang w:val="en-GB"/>
        </w:rPr>
      </w:pPr>
      <w:r w:rsidRPr="0002523F">
        <w:rPr>
          <w:rFonts w:ascii="Aptos Display" w:hAnsi="Aptos Display"/>
          <w:sz w:val="20"/>
          <w:szCs w:val="20"/>
        </w:rPr>
        <w:br w:type="page"/>
      </w:r>
    </w:p>
    <w:p w14:paraId="348A6778" w14:textId="77777777" w:rsidR="00F65782" w:rsidRPr="0002523F" w:rsidRDefault="00B21397" w:rsidP="00772A74">
      <w:pPr>
        <w:pStyle w:val="Heading3"/>
        <w:rPr>
          <w:rFonts w:ascii="Aptos Display" w:hAnsi="Aptos Display"/>
          <w:sz w:val="20"/>
          <w:szCs w:val="20"/>
        </w:rPr>
      </w:pPr>
      <w:r w:rsidRPr="0002523F">
        <w:rPr>
          <w:rFonts w:ascii="Aptos Display" w:hAnsi="Aptos Display"/>
          <w:sz w:val="20"/>
          <w:szCs w:val="20"/>
        </w:rPr>
        <w:lastRenderedPageBreak/>
        <w:t xml:space="preserve">Position Summary: </w:t>
      </w:r>
    </w:p>
    <w:p w14:paraId="0E792EFC" w14:textId="39CA3B19" w:rsidR="003124DF" w:rsidRPr="003124DF" w:rsidRDefault="003124DF" w:rsidP="003124DF">
      <w:pPr>
        <w:overflowPunct w:val="0"/>
        <w:autoSpaceDE w:val="0"/>
        <w:autoSpaceDN w:val="0"/>
        <w:adjustRightInd w:val="0"/>
        <w:spacing w:before="40" w:beforeAutospacing="0" w:after="40" w:afterAutospacing="0" w:line="240" w:lineRule="auto"/>
        <w:textAlignment w:val="baseline"/>
        <w:rPr>
          <w:rFonts w:ascii="Aptos Display" w:eastAsia="Calibri" w:hAnsi="Aptos Display"/>
          <w:bCs/>
          <w:sz w:val="20"/>
          <w:szCs w:val="20"/>
        </w:rPr>
      </w:pPr>
      <w:r w:rsidRPr="003124DF">
        <w:rPr>
          <w:rFonts w:ascii="Aptos Display" w:eastAsia="Calibri" w:hAnsi="Aptos Display"/>
          <w:bCs/>
          <w:sz w:val="20"/>
          <w:szCs w:val="20"/>
        </w:rPr>
        <w:t xml:space="preserve">The Enrolled Nurse Transition to Practice Program is designed for newly registered Enrolled Nurses and supports the consolidation of clinical knowledge, skills, and professional competence. The program </w:t>
      </w:r>
      <w:proofErr w:type="gramStart"/>
      <w:r w:rsidRPr="003124DF">
        <w:rPr>
          <w:rFonts w:ascii="Aptos Display" w:eastAsia="Calibri" w:hAnsi="Aptos Display"/>
          <w:bCs/>
          <w:sz w:val="20"/>
          <w:szCs w:val="20"/>
        </w:rPr>
        <w:t>facilitates  transition</w:t>
      </w:r>
      <w:proofErr w:type="gramEnd"/>
      <w:r w:rsidRPr="003124DF">
        <w:rPr>
          <w:rFonts w:ascii="Aptos Display" w:eastAsia="Calibri" w:hAnsi="Aptos Display"/>
          <w:bCs/>
          <w:sz w:val="20"/>
          <w:szCs w:val="20"/>
        </w:rPr>
        <w:t xml:space="preserve"> to practice, enabling participants to develop as safe, confident, and accountable clinicians.</w:t>
      </w:r>
    </w:p>
    <w:p w14:paraId="649C9CA4" w14:textId="77777777" w:rsidR="003124DF" w:rsidRDefault="003124DF" w:rsidP="00F41B02">
      <w:pPr>
        <w:overflowPunct w:val="0"/>
        <w:autoSpaceDE w:val="0"/>
        <w:autoSpaceDN w:val="0"/>
        <w:adjustRightInd w:val="0"/>
        <w:spacing w:before="40" w:beforeAutospacing="0" w:after="40" w:afterAutospacing="0" w:line="240" w:lineRule="auto"/>
        <w:textAlignment w:val="baseline"/>
        <w:rPr>
          <w:rFonts w:ascii="Aptos Display" w:eastAsia="Calibri" w:hAnsi="Aptos Display"/>
          <w:bCs/>
          <w:sz w:val="20"/>
          <w:szCs w:val="20"/>
        </w:rPr>
      </w:pPr>
    </w:p>
    <w:p w14:paraId="4E1DF118" w14:textId="7D1B0254" w:rsidR="00130B96" w:rsidRPr="0002523F" w:rsidRDefault="003124DF" w:rsidP="00F41B02">
      <w:pPr>
        <w:overflowPunct w:val="0"/>
        <w:autoSpaceDE w:val="0"/>
        <w:autoSpaceDN w:val="0"/>
        <w:adjustRightInd w:val="0"/>
        <w:spacing w:before="40" w:beforeAutospacing="0" w:after="40" w:afterAutospacing="0" w:line="240" w:lineRule="auto"/>
        <w:textAlignment w:val="baseline"/>
        <w:rPr>
          <w:rFonts w:ascii="Aptos Display" w:hAnsi="Aptos Display"/>
          <w:sz w:val="20"/>
          <w:szCs w:val="20"/>
          <w:lang w:val="en-GB"/>
        </w:rPr>
      </w:pPr>
      <w:r>
        <w:rPr>
          <w:rFonts w:ascii="Aptos Display" w:eastAsia="Calibri" w:hAnsi="Aptos Display"/>
          <w:bCs/>
          <w:sz w:val="20"/>
          <w:szCs w:val="20"/>
        </w:rPr>
        <w:t xml:space="preserve">Enrolled Nurse </w:t>
      </w:r>
      <w:r w:rsidR="00F41B02" w:rsidRPr="0002523F">
        <w:rPr>
          <w:rFonts w:ascii="Aptos Display" w:eastAsia="Calibri" w:hAnsi="Aptos Display"/>
          <w:bCs/>
          <w:sz w:val="20"/>
          <w:szCs w:val="20"/>
        </w:rPr>
        <w:t>Graduates will complete two rotations of six months in two of the following clinical areas: Specialist Clinics, Emergency Department, the Inpatient Ward, and Surgical Admissions &amp; Recovery.</w:t>
      </w:r>
    </w:p>
    <w:p w14:paraId="6DB705A0" w14:textId="77777777" w:rsidR="00F65782" w:rsidRPr="0002523F" w:rsidRDefault="00B21397" w:rsidP="00772A74">
      <w:pPr>
        <w:pStyle w:val="Heading3"/>
        <w:rPr>
          <w:rFonts w:ascii="Aptos Display" w:hAnsi="Aptos Display"/>
          <w:sz w:val="20"/>
          <w:szCs w:val="20"/>
        </w:rPr>
      </w:pPr>
      <w:r w:rsidRPr="0002523F">
        <w:rPr>
          <w:rFonts w:ascii="Aptos Display" w:hAnsi="Aptos Display"/>
          <w:sz w:val="20"/>
          <w:szCs w:val="20"/>
        </w:rPr>
        <w:t>Key Responsibilities / Performance Outcomes:</w:t>
      </w:r>
    </w:p>
    <w:p w14:paraId="215FB826" w14:textId="77777777" w:rsidR="00E30402" w:rsidRPr="0002523F" w:rsidRDefault="00E30402" w:rsidP="003124DF">
      <w:pPr>
        <w:pStyle w:val="Bodycopy"/>
        <w:numPr>
          <w:ilvl w:val="0"/>
          <w:numId w:val="21"/>
        </w:numPr>
        <w:jc w:val="both"/>
        <w:rPr>
          <w:rFonts w:ascii="Aptos Display" w:hAnsi="Aptos Display"/>
        </w:rPr>
      </w:pPr>
      <w:r w:rsidRPr="0002523F">
        <w:rPr>
          <w:rFonts w:ascii="Aptos Display" w:hAnsi="Aptos Display"/>
        </w:rPr>
        <w:t xml:space="preserve">Provide </w:t>
      </w:r>
      <w:proofErr w:type="gramStart"/>
      <w:r w:rsidRPr="0002523F">
        <w:rPr>
          <w:rFonts w:ascii="Aptos Display" w:hAnsi="Aptos Display"/>
        </w:rPr>
        <w:t>high quality</w:t>
      </w:r>
      <w:proofErr w:type="gramEnd"/>
      <w:r w:rsidRPr="0002523F">
        <w:rPr>
          <w:rFonts w:ascii="Aptos Display" w:hAnsi="Aptos Display"/>
        </w:rPr>
        <w:t xml:space="preserve"> standards of patient care. This includes assessment, planning, implementation and evaluation of care in collaboration with patients, carers and a multidisciplinary team. </w:t>
      </w:r>
    </w:p>
    <w:p w14:paraId="7028485E" w14:textId="77777777" w:rsidR="00E30402" w:rsidRPr="0002523F" w:rsidRDefault="00E30402" w:rsidP="003124DF">
      <w:pPr>
        <w:pStyle w:val="Bodycopy"/>
        <w:jc w:val="both"/>
        <w:rPr>
          <w:rFonts w:ascii="Aptos Display" w:hAnsi="Aptos Display"/>
        </w:rPr>
      </w:pPr>
    </w:p>
    <w:p w14:paraId="546D31B0" w14:textId="24FFD6D9" w:rsidR="00E30402" w:rsidRPr="0002523F" w:rsidRDefault="00E30402" w:rsidP="003124DF">
      <w:pPr>
        <w:pStyle w:val="Bodycopy"/>
        <w:numPr>
          <w:ilvl w:val="0"/>
          <w:numId w:val="21"/>
        </w:numPr>
        <w:jc w:val="both"/>
        <w:rPr>
          <w:rFonts w:ascii="Aptos Display" w:hAnsi="Aptos Display"/>
        </w:rPr>
      </w:pPr>
      <w:r w:rsidRPr="0002523F">
        <w:rPr>
          <w:rFonts w:ascii="Aptos Display" w:hAnsi="Aptos Display"/>
          <w:color w:val="000000"/>
        </w:rPr>
        <w:t xml:space="preserve">Work within an ethically and legally sound framework. Ensure that the delivery of clinical services is in line with best </w:t>
      </w:r>
      <w:r w:rsidR="007B6B5D" w:rsidRPr="0002523F">
        <w:rPr>
          <w:rFonts w:ascii="Aptos Display" w:hAnsi="Aptos Display"/>
          <w:color w:val="000000"/>
        </w:rPr>
        <w:t>evidence-based</w:t>
      </w:r>
      <w:r w:rsidRPr="0002523F">
        <w:rPr>
          <w:rFonts w:ascii="Aptos Display" w:hAnsi="Aptos Display"/>
          <w:color w:val="000000"/>
        </w:rPr>
        <w:t xml:space="preserve"> practice and the National Safety and Quality Health Service Standards (NSQHSS).</w:t>
      </w:r>
      <w:ins w:id="1" w:author="Lisa Tabb" w:date="2023-11-20T10:40:00Z">
        <w:r w:rsidR="004C422C" w:rsidRPr="0002523F">
          <w:rPr>
            <w:rFonts w:ascii="Aptos Display" w:hAnsi="Aptos Display"/>
            <w:color w:val="000000"/>
          </w:rPr>
          <w:t xml:space="preserve"> </w:t>
        </w:r>
      </w:ins>
    </w:p>
    <w:p w14:paraId="7C180A5F" w14:textId="77777777" w:rsidR="00E30402" w:rsidRPr="0002523F" w:rsidRDefault="00E30402" w:rsidP="003124DF">
      <w:pPr>
        <w:pStyle w:val="Bodycopy"/>
        <w:jc w:val="both"/>
        <w:rPr>
          <w:rFonts w:ascii="Aptos Display" w:hAnsi="Aptos Display"/>
          <w:color w:val="000000"/>
        </w:rPr>
      </w:pPr>
    </w:p>
    <w:p w14:paraId="198A6B92" w14:textId="545D6FBE" w:rsidR="003124DF" w:rsidRPr="003124DF" w:rsidRDefault="003124DF" w:rsidP="003124DF">
      <w:pPr>
        <w:pStyle w:val="Bodycopy"/>
        <w:numPr>
          <w:ilvl w:val="0"/>
          <w:numId w:val="21"/>
        </w:numPr>
        <w:jc w:val="both"/>
        <w:rPr>
          <w:rFonts w:ascii="Aptos Display" w:hAnsi="Aptos Display"/>
        </w:rPr>
      </w:pPr>
      <w:r w:rsidRPr="003124DF">
        <w:rPr>
          <w:rFonts w:ascii="Aptos Display" w:hAnsi="Aptos Display"/>
        </w:rPr>
        <w:t xml:space="preserve">Proficiency in information technology (IT) systems and applications, commensurate with the responsibilities and </w:t>
      </w:r>
      <w:r>
        <w:rPr>
          <w:rFonts w:ascii="Aptos Display" w:hAnsi="Aptos Display"/>
        </w:rPr>
        <w:t>requirements</w:t>
      </w:r>
      <w:r w:rsidRPr="003124DF">
        <w:rPr>
          <w:rFonts w:ascii="Aptos Display" w:hAnsi="Aptos Display"/>
        </w:rPr>
        <w:t xml:space="preserve"> of the position.</w:t>
      </w:r>
    </w:p>
    <w:p w14:paraId="205FA506" w14:textId="77777777" w:rsidR="00E30402" w:rsidRPr="0002523F" w:rsidRDefault="00E30402" w:rsidP="003124DF">
      <w:pPr>
        <w:pStyle w:val="Bodycopy"/>
        <w:jc w:val="both"/>
        <w:rPr>
          <w:rFonts w:ascii="Aptos Display" w:hAnsi="Aptos Display"/>
        </w:rPr>
      </w:pPr>
    </w:p>
    <w:p w14:paraId="104A9EF7" w14:textId="7F6A6888" w:rsidR="004501B1" w:rsidRPr="0002523F" w:rsidRDefault="003124DF" w:rsidP="003124DF">
      <w:pPr>
        <w:pStyle w:val="Bodycopy"/>
        <w:ind w:left="360"/>
        <w:jc w:val="both"/>
        <w:rPr>
          <w:rFonts w:ascii="Aptos Display" w:hAnsi="Aptos Display"/>
        </w:rPr>
      </w:pPr>
      <w:r>
        <w:rPr>
          <w:rFonts w:ascii="Aptos Display" w:hAnsi="Aptos Display"/>
        </w:rPr>
        <w:t>4.</w:t>
      </w:r>
      <w:r w:rsidR="004501B1" w:rsidRPr="0002523F">
        <w:rPr>
          <w:rFonts w:ascii="Aptos Display" w:hAnsi="Aptos Display"/>
        </w:rPr>
        <w:t>Th</w:t>
      </w:r>
      <w:r w:rsidR="008B3D6F" w:rsidRPr="0002523F">
        <w:rPr>
          <w:rFonts w:ascii="Aptos Display" w:hAnsi="Aptos Display"/>
        </w:rPr>
        <w:t>e</w:t>
      </w:r>
      <w:r w:rsidR="004501B1" w:rsidRPr="0002523F">
        <w:rPr>
          <w:rFonts w:ascii="Aptos Display" w:hAnsi="Aptos Display"/>
        </w:rPr>
        <w:t xml:space="preserve"> </w:t>
      </w:r>
      <w:r w:rsidR="00415237" w:rsidRPr="0002523F">
        <w:rPr>
          <w:rFonts w:ascii="Aptos Display" w:hAnsi="Aptos Display"/>
        </w:rPr>
        <w:t xml:space="preserve">Enrolled Nurse </w:t>
      </w:r>
      <w:r w:rsidR="004501B1" w:rsidRPr="0002523F">
        <w:rPr>
          <w:rFonts w:ascii="Aptos Display" w:hAnsi="Aptos Display"/>
        </w:rPr>
        <w:t xml:space="preserve">graduate </w:t>
      </w:r>
      <w:r w:rsidR="004C422C" w:rsidRPr="0002523F">
        <w:rPr>
          <w:rFonts w:ascii="Aptos Display" w:hAnsi="Aptos Display"/>
        </w:rPr>
        <w:t xml:space="preserve">will </w:t>
      </w:r>
      <w:r w:rsidR="004C422C" w:rsidRPr="0002523F">
        <w:rPr>
          <w:rFonts w:ascii="Aptos Display" w:hAnsi="Aptos Display"/>
          <w:color w:val="000000"/>
        </w:rPr>
        <w:t xml:space="preserve">be supported to develop and consolidate their skills within the department </w:t>
      </w:r>
      <w:r w:rsidR="004501B1" w:rsidRPr="0002523F">
        <w:rPr>
          <w:rFonts w:ascii="Aptos Display" w:hAnsi="Aptos Display"/>
        </w:rPr>
        <w:t>to work towards:</w:t>
      </w:r>
    </w:p>
    <w:p w14:paraId="3F8503BC" w14:textId="326B1EF9" w:rsidR="009F0307" w:rsidRPr="009F0307" w:rsidRDefault="009F0307" w:rsidP="00E82773">
      <w:pPr>
        <w:pStyle w:val="ListParagraph"/>
        <w:numPr>
          <w:ilvl w:val="0"/>
          <w:numId w:val="23"/>
        </w:numPr>
        <w:spacing w:after="0" w:line="360" w:lineRule="auto"/>
        <w:ind w:left="1434" w:hanging="357"/>
        <w:rPr>
          <w:rFonts w:ascii="Aptos Display" w:hAnsi="Aptos Display" w:cs="Segoe UI"/>
          <w:sz w:val="20"/>
          <w:szCs w:val="20"/>
          <w:lang w:eastAsia="en-AU"/>
        </w:rPr>
      </w:pPr>
      <w:r w:rsidRPr="009F0307">
        <w:rPr>
          <w:rFonts w:ascii="Aptos Display" w:hAnsi="Aptos Display" w:cs="Segoe UI"/>
          <w:sz w:val="20"/>
          <w:szCs w:val="20"/>
          <w:lang w:eastAsia="en-AU"/>
        </w:rPr>
        <w:t>Demonstrate reflective and analytical clinical practice to assess patient needs, identify nursing priorities, and contribute to the development of comprehensive care plans</w:t>
      </w:r>
    </w:p>
    <w:p w14:paraId="029C3074" w14:textId="7D33D094" w:rsidR="00D639A8" w:rsidRPr="00D639A8" w:rsidRDefault="00D639A8" w:rsidP="00E82773">
      <w:pPr>
        <w:pStyle w:val="ListParagraph"/>
        <w:numPr>
          <w:ilvl w:val="0"/>
          <w:numId w:val="23"/>
        </w:numPr>
        <w:spacing w:after="0" w:line="360" w:lineRule="auto"/>
        <w:ind w:left="1434" w:hanging="357"/>
        <w:rPr>
          <w:rFonts w:ascii="Aptos Display" w:hAnsi="Aptos Display" w:cs="Segoe UI"/>
          <w:sz w:val="20"/>
          <w:szCs w:val="20"/>
          <w:lang w:eastAsia="en-AU"/>
        </w:rPr>
      </w:pPr>
      <w:r w:rsidRPr="00D639A8">
        <w:rPr>
          <w:rFonts w:ascii="Aptos Display" w:hAnsi="Aptos Display" w:cs="Segoe UI"/>
          <w:sz w:val="20"/>
          <w:szCs w:val="20"/>
          <w:lang w:eastAsia="en-AU"/>
        </w:rPr>
        <w:t>Build confidence and proficiency in core clinical skills through ongoing experience and professional development in the clinical environment.</w:t>
      </w:r>
    </w:p>
    <w:p w14:paraId="55198857" w14:textId="1AE29C8B" w:rsidR="009F0307" w:rsidRPr="009F0307" w:rsidRDefault="009F0307" w:rsidP="00E82773">
      <w:pPr>
        <w:pStyle w:val="ListParagraph"/>
        <w:numPr>
          <w:ilvl w:val="0"/>
          <w:numId w:val="23"/>
        </w:numPr>
        <w:spacing w:after="0" w:line="360" w:lineRule="auto"/>
        <w:ind w:left="1434" w:hanging="357"/>
        <w:rPr>
          <w:rFonts w:ascii="Aptos Display" w:hAnsi="Aptos Display" w:cs="Segoe UI"/>
          <w:sz w:val="20"/>
          <w:szCs w:val="20"/>
          <w:lang w:eastAsia="en-AU"/>
        </w:rPr>
      </w:pPr>
      <w:r w:rsidRPr="009F0307">
        <w:rPr>
          <w:rFonts w:ascii="Aptos Display" w:hAnsi="Aptos Display" w:cs="Segoe UI"/>
          <w:sz w:val="20"/>
          <w:szCs w:val="20"/>
          <w:lang w:eastAsia="en-AU"/>
        </w:rPr>
        <w:t>Develop and strengthen skills in clinical decision-making, priority setting, time management, and resilience to support safe and effective nursing practice.</w:t>
      </w:r>
    </w:p>
    <w:p w14:paraId="3146A2DA" w14:textId="7B35AC22" w:rsidR="005034BC" w:rsidRPr="009F0307" w:rsidRDefault="005034BC" w:rsidP="00E82773">
      <w:pPr>
        <w:pStyle w:val="ListParagraph"/>
        <w:numPr>
          <w:ilvl w:val="0"/>
          <w:numId w:val="23"/>
        </w:numPr>
        <w:spacing w:after="0" w:line="360" w:lineRule="auto"/>
        <w:ind w:left="1434" w:hanging="357"/>
        <w:rPr>
          <w:rFonts w:ascii="Aptos Display" w:hAnsi="Aptos Display" w:cs="Segoe UI"/>
          <w:sz w:val="20"/>
          <w:szCs w:val="20"/>
          <w:lang w:eastAsia="en-AU"/>
        </w:rPr>
      </w:pPr>
      <w:r w:rsidRPr="005034BC">
        <w:rPr>
          <w:rFonts w:ascii="Aptos Display" w:hAnsi="Aptos Display" w:cs="Segoe UI"/>
          <w:sz w:val="20"/>
          <w:szCs w:val="20"/>
          <w:lang w:eastAsia="en-AU"/>
        </w:rPr>
        <w:t>Collaborate with the Registered Nurse to further develop and enhance communication skills that support effective team nursing and interdisciplinary care</w:t>
      </w:r>
    </w:p>
    <w:p w14:paraId="44276E84" w14:textId="7D48BB3F" w:rsidR="009F0307" w:rsidRPr="009F0307" w:rsidRDefault="009F0307" w:rsidP="00E82773">
      <w:pPr>
        <w:pStyle w:val="ListParagraph"/>
        <w:numPr>
          <w:ilvl w:val="0"/>
          <w:numId w:val="23"/>
        </w:numPr>
        <w:spacing w:after="0" w:line="360" w:lineRule="auto"/>
        <w:ind w:left="1434" w:hanging="357"/>
        <w:rPr>
          <w:rFonts w:ascii="Aptos Display" w:hAnsi="Aptos Display" w:cs="Segoe UI"/>
          <w:sz w:val="20"/>
          <w:szCs w:val="20"/>
          <w:lang w:eastAsia="en-AU"/>
        </w:rPr>
      </w:pPr>
      <w:r w:rsidRPr="009F0307">
        <w:rPr>
          <w:rFonts w:ascii="Aptos Display" w:hAnsi="Aptos Display" w:cs="Segoe UI"/>
          <w:sz w:val="20"/>
          <w:szCs w:val="20"/>
          <w:lang w:eastAsia="en-AU"/>
        </w:rPr>
        <w:t>Practise in accordance with relevant legislation, organisational policies, procedures, and professional standards governing Enrolled Nurse practice.</w:t>
      </w:r>
    </w:p>
    <w:p w14:paraId="0DF90D00" w14:textId="634D78E1" w:rsidR="009F0307" w:rsidRPr="009F0307" w:rsidRDefault="009F0307" w:rsidP="00E82773">
      <w:pPr>
        <w:pStyle w:val="ListParagraph"/>
        <w:numPr>
          <w:ilvl w:val="0"/>
          <w:numId w:val="23"/>
        </w:numPr>
        <w:spacing w:after="0" w:line="360" w:lineRule="auto"/>
        <w:ind w:left="1434" w:hanging="357"/>
        <w:rPr>
          <w:rFonts w:ascii="Segoe UI" w:hAnsi="Segoe UI" w:cs="Segoe UI"/>
          <w:lang w:eastAsia="en-AU"/>
        </w:rPr>
      </w:pPr>
      <w:r w:rsidRPr="009F0307">
        <w:rPr>
          <w:rFonts w:ascii="Aptos Display" w:hAnsi="Aptos Display" w:cs="Segoe UI"/>
          <w:sz w:val="20"/>
          <w:szCs w:val="20"/>
          <w:lang w:eastAsia="en-AU"/>
        </w:rPr>
        <w:t>Cultivate resilience and employ effective communication and conflict-management techniques to address challenges encountered in the clinical environment</w:t>
      </w:r>
      <w:r w:rsidRPr="009F0307">
        <w:rPr>
          <w:rFonts w:ascii="Segoe UI" w:hAnsi="Segoe UI" w:cs="Segoe UI"/>
          <w:lang w:eastAsia="en-AU"/>
        </w:rPr>
        <w:t>.</w:t>
      </w:r>
    </w:p>
    <w:p w14:paraId="626F7359" w14:textId="376DE50E" w:rsidR="00020DD4" w:rsidRPr="0002523F" w:rsidRDefault="00F41B02" w:rsidP="00E82773">
      <w:pPr>
        <w:pStyle w:val="Bodycopy"/>
        <w:numPr>
          <w:ilvl w:val="0"/>
          <w:numId w:val="23"/>
        </w:numPr>
        <w:spacing w:line="360" w:lineRule="auto"/>
        <w:ind w:left="1434" w:hanging="357"/>
        <w:rPr>
          <w:rFonts w:ascii="Aptos Display" w:hAnsi="Aptos Display"/>
        </w:rPr>
      </w:pPr>
      <w:r w:rsidRPr="0002523F">
        <w:rPr>
          <w:rFonts w:ascii="Aptos Display" w:hAnsi="Aptos Display"/>
        </w:rPr>
        <w:t xml:space="preserve">Working </w:t>
      </w:r>
      <w:r w:rsidR="00020DD4" w:rsidRPr="0002523F">
        <w:rPr>
          <w:rFonts w:ascii="Aptos Display" w:hAnsi="Aptos Display"/>
        </w:rPr>
        <w:t xml:space="preserve">under the direct and indirect supervision of a Registered Nurse </w:t>
      </w:r>
    </w:p>
    <w:p w14:paraId="68A8FB4A" w14:textId="74A7035A" w:rsidR="00F41B02" w:rsidRPr="0002523F" w:rsidRDefault="00020DD4" w:rsidP="00E82773">
      <w:pPr>
        <w:pStyle w:val="Bodycopy"/>
        <w:numPr>
          <w:ilvl w:val="0"/>
          <w:numId w:val="23"/>
        </w:numPr>
        <w:spacing w:line="360" w:lineRule="auto"/>
        <w:ind w:left="1434" w:hanging="357"/>
        <w:rPr>
          <w:rFonts w:ascii="Aptos Display" w:hAnsi="Aptos Display"/>
        </w:rPr>
      </w:pPr>
      <w:r w:rsidRPr="0002523F">
        <w:rPr>
          <w:rFonts w:ascii="Aptos Display" w:hAnsi="Aptos Display"/>
        </w:rPr>
        <w:t xml:space="preserve">Working </w:t>
      </w:r>
      <w:r w:rsidR="00F41B02" w:rsidRPr="0002523F">
        <w:rPr>
          <w:rFonts w:ascii="Aptos Display" w:hAnsi="Aptos Display"/>
        </w:rPr>
        <w:t>as part of a multidisciplinary team to deliver streamlined patient focused care</w:t>
      </w:r>
    </w:p>
    <w:p w14:paraId="35BD3D8B" w14:textId="2159CD3C" w:rsidR="00F65782" w:rsidRDefault="0074343A" w:rsidP="00772A74">
      <w:pPr>
        <w:pStyle w:val="Heading3"/>
        <w:rPr>
          <w:rFonts w:ascii="Aptos Display" w:hAnsi="Aptos Display"/>
          <w:sz w:val="20"/>
          <w:szCs w:val="20"/>
        </w:rPr>
      </w:pPr>
      <w:r w:rsidRPr="0002523F">
        <w:rPr>
          <w:rFonts w:ascii="Aptos Display" w:hAnsi="Aptos Display"/>
          <w:sz w:val="20"/>
          <w:szCs w:val="20"/>
        </w:rPr>
        <w:t xml:space="preserve">Quality, Patient Safety </w:t>
      </w:r>
      <w:r w:rsidR="00D639A8" w:rsidRPr="0002523F">
        <w:rPr>
          <w:rFonts w:ascii="Aptos Display" w:hAnsi="Aptos Display"/>
          <w:sz w:val="20"/>
          <w:szCs w:val="20"/>
        </w:rPr>
        <w:t>and</w:t>
      </w:r>
      <w:r w:rsidRPr="0002523F">
        <w:rPr>
          <w:rFonts w:ascii="Aptos Display" w:hAnsi="Aptos Display"/>
          <w:sz w:val="20"/>
          <w:szCs w:val="20"/>
        </w:rPr>
        <w:t xml:space="preserve"> Risk Management </w:t>
      </w:r>
    </w:p>
    <w:p w14:paraId="793B0C30" w14:textId="31E6DA55" w:rsidR="00AE663B" w:rsidRPr="00AE663B" w:rsidRDefault="00AE663B" w:rsidP="00AE663B">
      <w:pPr>
        <w:rPr>
          <w:rFonts w:ascii="Aptos Display" w:hAnsi="Aptos Display"/>
        </w:rPr>
      </w:pPr>
      <w:r w:rsidRPr="00AE663B">
        <w:rPr>
          <w:rFonts w:ascii="Aptos Display" w:hAnsi="Aptos Display"/>
        </w:rPr>
        <w:t>Participate in organisational quality and safety systems to support continuous improvement, risk mitigation, and the delivery of safe, patient-centred care. This involves</w:t>
      </w:r>
      <w:r>
        <w:rPr>
          <w:rFonts w:ascii="Aptos Display" w:hAnsi="Aptos Display"/>
        </w:rPr>
        <w:t>:</w:t>
      </w:r>
    </w:p>
    <w:p w14:paraId="4B6B9EE6" w14:textId="41D8F37B" w:rsidR="00AE663B" w:rsidRPr="00AE663B" w:rsidRDefault="00AE663B" w:rsidP="00E82773">
      <w:pPr>
        <w:pStyle w:val="ListParagraph"/>
        <w:numPr>
          <w:ilvl w:val="0"/>
          <w:numId w:val="3"/>
        </w:numPr>
        <w:spacing w:after="0" w:line="360" w:lineRule="auto"/>
        <w:ind w:left="714" w:hanging="357"/>
        <w:rPr>
          <w:rFonts w:ascii="Aptos Display" w:hAnsi="Aptos Display" w:cs="Segoe UI"/>
          <w:sz w:val="20"/>
          <w:szCs w:val="20"/>
          <w:lang w:eastAsia="en-AU"/>
        </w:rPr>
      </w:pPr>
      <w:r w:rsidRPr="00AE663B">
        <w:rPr>
          <w:rFonts w:ascii="Aptos Display" w:hAnsi="Aptos Display" w:cs="Segoe UI"/>
          <w:sz w:val="20"/>
          <w:szCs w:val="20"/>
          <w:lang w:eastAsia="en-AU"/>
        </w:rPr>
        <w:t>Promoti</w:t>
      </w:r>
      <w:r>
        <w:rPr>
          <w:rFonts w:ascii="Aptos Display" w:hAnsi="Aptos Display" w:cs="Segoe UI"/>
          <w:sz w:val="20"/>
          <w:szCs w:val="20"/>
          <w:lang w:eastAsia="en-AU"/>
        </w:rPr>
        <w:t xml:space="preserve">ng </w:t>
      </w:r>
      <w:r w:rsidRPr="00AE663B">
        <w:rPr>
          <w:rFonts w:ascii="Aptos Display" w:hAnsi="Aptos Display" w:cs="Segoe UI"/>
          <w:sz w:val="20"/>
          <w:szCs w:val="20"/>
          <w:lang w:eastAsia="en-AU"/>
        </w:rPr>
        <w:t>a collaborative approach to care by engaging patients, families, and carers as partners in planning, delivering, and evaluating care.</w:t>
      </w:r>
    </w:p>
    <w:p w14:paraId="49E90F19" w14:textId="54A6DF8B" w:rsidR="00AE663B" w:rsidRPr="00AE663B" w:rsidRDefault="00AE663B" w:rsidP="00E82773">
      <w:pPr>
        <w:pStyle w:val="ListParagraph"/>
        <w:numPr>
          <w:ilvl w:val="0"/>
          <w:numId w:val="3"/>
        </w:numPr>
        <w:spacing w:after="0" w:line="360" w:lineRule="auto"/>
        <w:ind w:left="714" w:hanging="357"/>
        <w:rPr>
          <w:rFonts w:ascii="Aptos Display" w:hAnsi="Aptos Display" w:cs="Segoe UI"/>
          <w:sz w:val="20"/>
          <w:szCs w:val="20"/>
          <w:lang w:eastAsia="en-AU"/>
        </w:rPr>
      </w:pPr>
      <w:r w:rsidRPr="00AE663B">
        <w:rPr>
          <w:rFonts w:ascii="Aptos Display" w:hAnsi="Aptos Display" w:cs="Segoe UI"/>
          <w:sz w:val="20"/>
          <w:szCs w:val="20"/>
          <w:lang w:eastAsia="en-AU"/>
        </w:rPr>
        <w:lastRenderedPageBreak/>
        <w:t>Develo</w:t>
      </w:r>
      <w:r>
        <w:rPr>
          <w:rFonts w:ascii="Aptos Display" w:hAnsi="Aptos Display" w:cs="Segoe UI"/>
          <w:sz w:val="20"/>
          <w:szCs w:val="20"/>
          <w:lang w:eastAsia="en-AU"/>
        </w:rPr>
        <w:t xml:space="preserve">ping </w:t>
      </w:r>
      <w:r w:rsidRPr="00AE663B">
        <w:rPr>
          <w:rFonts w:ascii="Aptos Display" w:hAnsi="Aptos Display" w:cs="Segoe UI"/>
          <w:sz w:val="20"/>
          <w:szCs w:val="20"/>
          <w:lang w:eastAsia="en-AU"/>
        </w:rPr>
        <w:t>and maintain</w:t>
      </w:r>
      <w:r>
        <w:rPr>
          <w:rFonts w:ascii="Aptos Display" w:hAnsi="Aptos Display" w:cs="Segoe UI"/>
          <w:sz w:val="20"/>
          <w:szCs w:val="20"/>
          <w:lang w:eastAsia="en-AU"/>
        </w:rPr>
        <w:t xml:space="preserve">ing </w:t>
      </w:r>
      <w:r w:rsidRPr="00AE663B">
        <w:rPr>
          <w:rFonts w:ascii="Aptos Display" w:hAnsi="Aptos Display" w:cs="Segoe UI"/>
          <w:sz w:val="20"/>
          <w:szCs w:val="20"/>
          <w:lang w:eastAsia="en-AU"/>
        </w:rPr>
        <w:t>the knowledge, skills, and competencies required to practise safely and effectively within the defined clinical scope of practice.</w:t>
      </w:r>
    </w:p>
    <w:p w14:paraId="112D7899" w14:textId="26489782" w:rsidR="0084362F" w:rsidRPr="0002523F" w:rsidRDefault="00E30402" w:rsidP="00E82773">
      <w:pPr>
        <w:numPr>
          <w:ilvl w:val="0"/>
          <w:numId w:val="3"/>
        </w:numPr>
        <w:spacing w:before="0" w:beforeAutospacing="0" w:after="120" w:afterAutospacing="0" w:line="360" w:lineRule="auto"/>
        <w:ind w:left="714" w:hanging="357"/>
        <w:rPr>
          <w:rFonts w:ascii="Aptos Display" w:hAnsi="Aptos Display"/>
          <w:bCs/>
          <w:sz w:val="20"/>
          <w:szCs w:val="20"/>
        </w:rPr>
      </w:pPr>
      <w:proofErr w:type="gramStart"/>
      <w:r w:rsidRPr="0002523F">
        <w:rPr>
          <w:rFonts w:ascii="Aptos Display" w:hAnsi="Aptos Display"/>
          <w:bCs/>
          <w:sz w:val="20"/>
          <w:szCs w:val="20"/>
        </w:rPr>
        <w:t>Having an understanding of</w:t>
      </w:r>
      <w:proofErr w:type="gramEnd"/>
      <w:r w:rsidRPr="0002523F">
        <w:rPr>
          <w:rFonts w:ascii="Aptos Display" w:hAnsi="Aptos Display"/>
          <w:bCs/>
          <w:sz w:val="20"/>
          <w:szCs w:val="20"/>
        </w:rPr>
        <w:t xml:space="preserve"> working within your role and responsibilities outlined in the Eye and Ear Quality Clinical Governance Framework </w:t>
      </w:r>
    </w:p>
    <w:p w14:paraId="1878340A" w14:textId="230D159E" w:rsidR="00E30402" w:rsidRPr="0002523F" w:rsidRDefault="00E82773" w:rsidP="00E82773">
      <w:pPr>
        <w:numPr>
          <w:ilvl w:val="0"/>
          <w:numId w:val="3"/>
        </w:numPr>
        <w:spacing w:before="0" w:beforeAutospacing="0" w:after="120" w:afterAutospacing="0" w:line="360" w:lineRule="auto"/>
        <w:ind w:left="714" w:hanging="357"/>
        <w:rPr>
          <w:rFonts w:ascii="Aptos Display" w:hAnsi="Aptos Display"/>
          <w:bCs/>
          <w:sz w:val="20"/>
          <w:szCs w:val="20"/>
        </w:rPr>
      </w:pPr>
      <w:r>
        <w:rPr>
          <w:rFonts w:ascii="Aptos Display" w:hAnsi="Aptos Display"/>
          <w:bCs/>
          <w:sz w:val="20"/>
          <w:szCs w:val="20"/>
        </w:rPr>
        <w:t>D</w:t>
      </w:r>
      <w:r w:rsidRPr="0002523F">
        <w:rPr>
          <w:rFonts w:ascii="Aptos Display" w:hAnsi="Aptos Display"/>
          <w:bCs/>
          <w:sz w:val="20"/>
          <w:szCs w:val="20"/>
        </w:rPr>
        <w:t>eliver</w:t>
      </w:r>
      <w:r>
        <w:rPr>
          <w:rFonts w:ascii="Aptos Display" w:hAnsi="Aptos Display"/>
          <w:bCs/>
          <w:sz w:val="20"/>
          <w:szCs w:val="20"/>
        </w:rPr>
        <w:t xml:space="preserve">ing </w:t>
      </w:r>
      <w:r w:rsidRPr="0002523F">
        <w:rPr>
          <w:rFonts w:ascii="Aptos Display" w:hAnsi="Aptos Display"/>
          <w:bCs/>
          <w:sz w:val="20"/>
          <w:szCs w:val="20"/>
        </w:rPr>
        <w:t>safe</w:t>
      </w:r>
      <w:r w:rsidR="00E30402" w:rsidRPr="0002523F">
        <w:rPr>
          <w:rFonts w:ascii="Aptos Display" w:hAnsi="Aptos Display"/>
          <w:bCs/>
          <w:sz w:val="20"/>
          <w:szCs w:val="20"/>
        </w:rPr>
        <w:t xml:space="preserve"> high quality and person-centred experience and care.</w:t>
      </w:r>
    </w:p>
    <w:p w14:paraId="56712EC9" w14:textId="77777777" w:rsidR="00E30402" w:rsidRPr="0002523F" w:rsidRDefault="00E30402" w:rsidP="00AE663B">
      <w:pPr>
        <w:numPr>
          <w:ilvl w:val="0"/>
          <w:numId w:val="3"/>
        </w:numPr>
        <w:spacing w:after="240" w:afterAutospacing="0" w:line="240" w:lineRule="auto"/>
        <w:rPr>
          <w:rFonts w:ascii="Aptos Display" w:hAnsi="Aptos Display"/>
          <w:bCs/>
          <w:sz w:val="20"/>
          <w:szCs w:val="20"/>
        </w:rPr>
      </w:pPr>
      <w:r w:rsidRPr="0002523F">
        <w:rPr>
          <w:rFonts w:ascii="Aptos Display" w:hAnsi="Aptos Display"/>
          <w:bCs/>
          <w:sz w:val="20"/>
          <w:szCs w:val="20"/>
        </w:rPr>
        <w:t>Participating in reporting and analysis of safety and quality data including risks or hazards.</w:t>
      </w:r>
    </w:p>
    <w:p w14:paraId="4F1CB5FA" w14:textId="77777777" w:rsidR="00E30402" w:rsidRPr="0002523F" w:rsidRDefault="00E30402" w:rsidP="00AE663B">
      <w:pPr>
        <w:numPr>
          <w:ilvl w:val="0"/>
          <w:numId w:val="3"/>
        </w:numPr>
        <w:spacing w:after="240" w:afterAutospacing="0" w:line="240" w:lineRule="auto"/>
        <w:rPr>
          <w:rFonts w:ascii="Aptos Display" w:hAnsi="Aptos Display"/>
          <w:bCs/>
          <w:sz w:val="20"/>
          <w:szCs w:val="20"/>
        </w:rPr>
      </w:pPr>
      <w:r w:rsidRPr="0002523F">
        <w:rPr>
          <w:rFonts w:ascii="Aptos Display" w:hAnsi="Aptos Display"/>
          <w:bCs/>
          <w:sz w:val="20"/>
          <w:szCs w:val="20"/>
        </w:rPr>
        <w:t>Participating in improvement activities.</w:t>
      </w:r>
    </w:p>
    <w:p w14:paraId="1B7E134F" w14:textId="77777777" w:rsidR="00E30402" w:rsidRPr="0002523F" w:rsidRDefault="00E30402" w:rsidP="00AE663B">
      <w:pPr>
        <w:numPr>
          <w:ilvl w:val="0"/>
          <w:numId w:val="3"/>
        </w:numPr>
        <w:spacing w:after="240" w:afterAutospacing="0" w:line="240" w:lineRule="auto"/>
        <w:rPr>
          <w:rFonts w:ascii="Aptos Display" w:hAnsi="Aptos Display"/>
          <w:bCs/>
          <w:sz w:val="20"/>
          <w:szCs w:val="20"/>
        </w:rPr>
      </w:pPr>
      <w:r w:rsidRPr="0002523F">
        <w:rPr>
          <w:rFonts w:ascii="Aptos Display" w:hAnsi="Aptos Display"/>
          <w:bCs/>
          <w:sz w:val="20"/>
          <w:szCs w:val="20"/>
        </w:rPr>
        <w:t xml:space="preserve">Participating in the reporting and analysis of quality initiatives, adverse events and risk identification. </w:t>
      </w:r>
    </w:p>
    <w:p w14:paraId="4EB78F38" w14:textId="77777777" w:rsidR="00E30402" w:rsidRPr="0002523F" w:rsidRDefault="00E30402" w:rsidP="00AE663B">
      <w:pPr>
        <w:numPr>
          <w:ilvl w:val="0"/>
          <w:numId w:val="3"/>
        </w:numPr>
        <w:spacing w:after="240" w:afterAutospacing="0" w:line="240" w:lineRule="auto"/>
        <w:rPr>
          <w:rFonts w:ascii="Aptos Display" w:hAnsi="Aptos Display"/>
          <w:bCs/>
          <w:sz w:val="20"/>
          <w:szCs w:val="20"/>
        </w:rPr>
      </w:pPr>
      <w:r w:rsidRPr="0002523F">
        <w:rPr>
          <w:rFonts w:ascii="Aptos Display" w:hAnsi="Aptos Display"/>
          <w:bCs/>
          <w:sz w:val="20"/>
          <w:szCs w:val="20"/>
        </w:rPr>
        <w:t>Participating in appropriate professional development activities and other quality and safety training.</w:t>
      </w:r>
    </w:p>
    <w:p w14:paraId="72FE4928" w14:textId="77777777" w:rsidR="00E30402" w:rsidRPr="0002523F" w:rsidRDefault="00E30402" w:rsidP="00AE663B">
      <w:pPr>
        <w:numPr>
          <w:ilvl w:val="0"/>
          <w:numId w:val="3"/>
        </w:numPr>
        <w:spacing w:after="240" w:afterAutospacing="0" w:line="240" w:lineRule="auto"/>
        <w:rPr>
          <w:rFonts w:ascii="Aptos Display" w:hAnsi="Aptos Display"/>
          <w:bCs/>
          <w:sz w:val="20"/>
          <w:szCs w:val="20"/>
        </w:rPr>
      </w:pPr>
      <w:r w:rsidRPr="0002523F">
        <w:rPr>
          <w:rFonts w:ascii="Aptos Display" w:hAnsi="Aptos Display"/>
          <w:bCs/>
          <w:sz w:val="20"/>
          <w:szCs w:val="20"/>
        </w:rPr>
        <w:t>Participating in health service activities required for accreditation.</w:t>
      </w:r>
    </w:p>
    <w:p w14:paraId="2049805D" w14:textId="77777777" w:rsidR="00E30402" w:rsidRPr="0002523F" w:rsidRDefault="00E30402" w:rsidP="00AE663B">
      <w:pPr>
        <w:numPr>
          <w:ilvl w:val="0"/>
          <w:numId w:val="3"/>
        </w:numPr>
        <w:spacing w:after="240" w:afterAutospacing="0" w:line="240" w:lineRule="auto"/>
        <w:rPr>
          <w:rFonts w:ascii="Aptos Display" w:hAnsi="Aptos Display"/>
          <w:bCs/>
          <w:sz w:val="20"/>
          <w:szCs w:val="20"/>
        </w:rPr>
      </w:pPr>
      <w:r w:rsidRPr="0002523F">
        <w:rPr>
          <w:rFonts w:ascii="Aptos Display" w:hAnsi="Aptos Display"/>
          <w:bCs/>
          <w:sz w:val="20"/>
          <w:szCs w:val="20"/>
        </w:rPr>
        <w:t xml:space="preserve">Ensuring appropriate use of hospital resources. </w:t>
      </w:r>
    </w:p>
    <w:p w14:paraId="674D2E46" w14:textId="77777777" w:rsidR="00AE663B" w:rsidRDefault="00AE663B" w:rsidP="00E82773">
      <w:pPr>
        <w:pStyle w:val="ListParagraph"/>
        <w:numPr>
          <w:ilvl w:val="0"/>
          <w:numId w:val="3"/>
        </w:numPr>
        <w:spacing w:before="100" w:beforeAutospacing="1" w:after="240" w:line="360" w:lineRule="auto"/>
        <w:rPr>
          <w:rFonts w:ascii="Aptos Display" w:hAnsi="Aptos Display" w:cs="Segoe UI"/>
          <w:sz w:val="20"/>
          <w:szCs w:val="20"/>
          <w:lang w:eastAsia="en-AU"/>
        </w:rPr>
      </w:pPr>
      <w:r w:rsidRPr="00AE663B">
        <w:rPr>
          <w:rFonts w:ascii="Aptos Display" w:hAnsi="Aptos Display" w:cs="Segoe UI"/>
          <w:sz w:val="20"/>
          <w:szCs w:val="20"/>
          <w:lang w:eastAsia="en-AU"/>
        </w:rPr>
        <w:t>Maintain an understanding of departmental budgetary considerations and support the responsible use of resources through cost-effective practice.</w:t>
      </w:r>
    </w:p>
    <w:p w14:paraId="3EA8C38C" w14:textId="77777777" w:rsidR="00AE663B" w:rsidRPr="00AE663B" w:rsidRDefault="00E30402" w:rsidP="00E82773">
      <w:pPr>
        <w:pStyle w:val="ListParagraph"/>
        <w:numPr>
          <w:ilvl w:val="0"/>
          <w:numId w:val="3"/>
        </w:numPr>
        <w:spacing w:before="100" w:beforeAutospacing="1" w:after="240" w:line="360" w:lineRule="auto"/>
        <w:ind w:left="714" w:hanging="357"/>
        <w:rPr>
          <w:rFonts w:ascii="Aptos Display" w:hAnsi="Aptos Display" w:cs="Segoe UI"/>
          <w:sz w:val="20"/>
          <w:szCs w:val="20"/>
          <w:lang w:eastAsia="en-AU"/>
        </w:rPr>
      </w:pPr>
      <w:r w:rsidRPr="00AE663B">
        <w:rPr>
          <w:rFonts w:ascii="Aptos Display" w:hAnsi="Aptos Display"/>
          <w:bCs/>
          <w:sz w:val="20"/>
          <w:szCs w:val="20"/>
        </w:rPr>
        <w:t xml:space="preserve">Actively participate in the annual performance development cycle. </w:t>
      </w:r>
    </w:p>
    <w:p w14:paraId="62130231" w14:textId="5C18CE22" w:rsidR="00AE663B" w:rsidRPr="00AE663B" w:rsidRDefault="00AE663B" w:rsidP="00E82773">
      <w:pPr>
        <w:pStyle w:val="ListParagraph"/>
        <w:numPr>
          <w:ilvl w:val="0"/>
          <w:numId w:val="3"/>
        </w:numPr>
        <w:spacing w:before="100" w:beforeAutospacing="1" w:after="240" w:line="360" w:lineRule="auto"/>
        <w:ind w:left="714" w:hanging="357"/>
        <w:rPr>
          <w:rFonts w:ascii="Aptos Display" w:hAnsi="Aptos Display" w:cs="Segoe UI"/>
          <w:sz w:val="20"/>
          <w:szCs w:val="20"/>
          <w:lang w:eastAsia="en-AU"/>
        </w:rPr>
      </w:pPr>
      <w:r w:rsidRPr="00AE663B">
        <w:rPr>
          <w:rFonts w:ascii="Aptos Display" w:hAnsi="Aptos Display" w:cs="Segoe UI"/>
          <w:sz w:val="20"/>
          <w:szCs w:val="20"/>
          <w:lang w:eastAsia="en-AU"/>
        </w:rPr>
        <w:t>Apply the standards and responsibilities outlined in the Eye and Ear Data Accountability Framework in daily practice.</w:t>
      </w:r>
    </w:p>
    <w:p w14:paraId="60B23B96" w14:textId="77777777" w:rsidR="00AE663B" w:rsidRPr="0002523F" w:rsidRDefault="00AE663B" w:rsidP="00AE663B">
      <w:pPr>
        <w:spacing w:after="240" w:afterAutospacing="0" w:line="240" w:lineRule="auto"/>
        <w:ind w:left="720"/>
        <w:rPr>
          <w:rFonts w:ascii="Aptos Display" w:hAnsi="Aptos Display"/>
          <w:bCs/>
          <w:sz w:val="20"/>
          <w:szCs w:val="20"/>
        </w:rPr>
      </w:pPr>
    </w:p>
    <w:p w14:paraId="5738E600" w14:textId="1DE841A0" w:rsidR="00F65782" w:rsidRPr="0002523F" w:rsidRDefault="0074343A" w:rsidP="00772A74">
      <w:pPr>
        <w:pStyle w:val="Heading3"/>
        <w:rPr>
          <w:rFonts w:ascii="Aptos Display" w:hAnsi="Aptos Display"/>
          <w:sz w:val="20"/>
          <w:szCs w:val="20"/>
        </w:rPr>
      </w:pPr>
      <w:r w:rsidRPr="0002523F">
        <w:rPr>
          <w:rFonts w:ascii="Aptos Display" w:hAnsi="Aptos Display"/>
          <w:sz w:val="20"/>
          <w:szCs w:val="20"/>
        </w:rPr>
        <w:t xml:space="preserve">Occupational Health </w:t>
      </w:r>
      <w:r w:rsidR="002D229A" w:rsidRPr="0002523F">
        <w:rPr>
          <w:rFonts w:ascii="Aptos Display" w:hAnsi="Aptos Display"/>
          <w:sz w:val="20"/>
          <w:szCs w:val="20"/>
        </w:rPr>
        <w:t>a</w:t>
      </w:r>
      <w:r w:rsidRPr="0002523F">
        <w:rPr>
          <w:rFonts w:ascii="Aptos Display" w:hAnsi="Aptos Display"/>
          <w:sz w:val="20"/>
          <w:szCs w:val="20"/>
        </w:rPr>
        <w:t xml:space="preserve">nd Safety </w:t>
      </w:r>
    </w:p>
    <w:p w14:paraId="3CDC6478" w14:textId="77777777" w:rsidR="00E30402" w:rsidRPr="0002523F" w:rsidRDefault="00E30402" w:rsidP="00E30402">
      <w:pPr>
        <w:spacing w:after="40"/>
        <w:rPr>
          <w:rFonts w:ascii="Aptos Display" w:hAnsi="Aptos Display"/>
          <w:sz w:val="20"/>
          <w:szCs w:val="20"/>
        </w:rPr>
      </w:pPr>
      <w:r w:rsidRPr="0002523F">
        <w:rPr>
          <w:rFonts w:ascii="Aptos Display" w:hAnsi="Aptos Display"/>
          <w:sz w:val="20"/>
          <w:szCs w:val="20"/>
        </w:rPr>
        <w:t>The Eye and Ear endeavours to provide a working environment for its employees that is safe and without risk to health.  Employees are required to:</w:t>
      </w:r>
    </w:p>
    <w:p w14:paraId="6E071A98" w14:textId="69960AAF" w:rsidR="00E30402" w:rsidRPr="0002523F" w:rsidRDefault="00E30402" w:rsidP="00E30402">
      <w:pPr>
        <w:numPr>
          <w:ilvl w:val="0"/>
          <w:numId w:val="3"/>
        </w:numPr>
        <w:spacing w:before="120" w:beforeAutospacing="0" w:after="120" w:afterAutospacing="0" w:line="240" w:lineRule="auto"/>
        <w:jc w:val="both"/>
        <w:rPr>
          <w:rFonts w:ascii="Aptos Display" w:hAnsi="Aptos Display"/>
          <w:sz w:val="20"/>
          <w:szCs w:val="20"/>
        </w:rPr>
      </w:pPr>
      <w:r w:rsidRPr="0002523F">
        <w:rPr>
          <w:rFonts w:ascii="Aptos Display" w:hAnsi="Aptos Display"/>
          <w:sz w:val="20"/>
          <w:szCs w:val="20"/>
        </w:rPr>
        <w:t xml:space="preserve">Perform </w:t>
      </w:r>
      <w:r w:rsidR="007B6B5D" w:rsidRPr="0002523F">
        <w:rPr>
          <w:rFonts w:ascii="Aptos Display" w:hAnsi="Aptos Display"/>
          <w:sz w:val="20"/>
          <w:szCs w:val="20"/>
        </w:rPr>
        <w:t>their work</w:t>
      </w:r>
      <w:r w:rsidRPr="0002523F">
        <w:rPr>
          <w:rFonts w:ascii="Aptos Display" w:hAnsi="Aptos Display"/>
          <w:sz w:val="20"/>
          <w:szCs w:val="20"/>
        </w:rPr>
        <w:t xml:space="preserve"> with due regard for their own safety and health and for the safety and health of other people who may be affected by their acts or omissions.</w:t>
      </w:r>
    </w:p>
    <w:p w14:paraId="2194329B" w14:textId="77777777" w:rsidR="00E30402" w:rsidRPr="0002523F" w:rsidRDefault="00E30402" w:rsidP="00E30402">
      <w:pPr>
        <w:numPr>
          <w:ilvl w:val="0"/>
          <w:numId w:val="3"/>
        </w:numPr>
        <w:spacing w:before="120" w:beforeAutospacing="0" w:after="120" w:afterAutospacing="0" w:line="240" w:lineRule="auto"/>
        <w:jc w:val="both"/>
        <w:rPr>
          <w:rFonts w:ascii="Aptos Display" w:hAnsi="Aptos Display"/>
          <w:sz w:val="20"/>
          <w:szCs w:val="20"/>
        </w:rPr>
      </w:pPr>
      <w:r w:rsidRPr="0002523F">
        <w:rPr>
          <w:rFonts w:ascii="Aptos Display" w:hAnsi="Aptos Display"/>
          <w:sz w:val="20"/>
          <w:szCs w:val="20"/>
        </w:rPr>
        <w:t xml:space="preserve">Actively promote and demonstrate the organisational values of integrity, care, excellence and teamwork. </w:t>
      </w:r>
    </w:p>
    <w:p w14:paraId="4D6621AD" w14:textId="77777777" w:rsidR="00E30402" w:rsidRPr="0002523F" w:rsidRDefault="00E30402" w:rsidP="00E30402">
      <w:pPr>
        <w:numPr>
          <w:ilvl w:val="0"/>
          <w:numId w:val="3"/>
        </w:numPr>
        <w:spacing w:before="120" w:beforeAutospacing="0" w:after="120" w:afterAutospacing="0" w:line="240" w:lineRule="auto"/>
        <w:jc w:val="both"/>
        <w:rPr>
          <w:rFonts w:ascii="Aptos Display" w:hAnsi="Aptos Display"/>
          <w:sz w:val="20"/>
          <w:szCs w:val="20"/>
        </w:rPr>
      </w:pPr>
      <w:r w:rsidRPr="0002523F">
        <w:rPr>
          <w:rFonts w:ascii="Aptos Display" w:hAnsi="Aptos Display"/>
          <w:sz w:val="20"/>
          <w:szCs w:val="20"/>
        </w:rPr>
        <w:t>Participate in wellness@work initiatives.</w:t>
      </w:r>
    </w:p>
    <w:p w14:paraId="6226BA9E" w14:textId="77777777" w:rsidR="00E30402" w:rsidRPr="0002523F" w:rsidRDefault="00E30402" w:rsidP="00E30402">
      <w:pPr>
        <w:numPr>
          <w:ilvl w:val="0"/>
          <w:numId w:val="3"/>
        </w:numPr>
        <w:spacing w:before="120" w:beforeAutospacing="0" w:after="120" w:afterAutospacing="0" w:line="240" w:lineRule="auto"/>
        <w:jc w:val="both"/>
        <w:rPr>
          <w:rFonts w:ascii="Aptos Display" w:hAnsi="Aptos Display"/>
          <w:sz w:val="20"/>
          <w:szCs w:val="20"/>
        </w:rPr>
      </w:pPr>
      <w:r w:rsidRPr="0002523F">
        <w:rPr>
          <w:rFonts w:ascii="Aptos Display" w:hAnsi="Aptos Display"/>
          <w:sz w:val="20"/>
          <w:szCs w:val="20"/>
        </w:rPr>
        <w:t xml:space="preserve">Report any hazards, near miss and incidents (regardless of whether an injury occurred or not) via the Victorian Health Incident Management System (VHIMS) Riskman. </w:t>
      </w:r>
    </w:p>
    <w:p w14:paraId="02D23843" w14:textId="77777777" w:rsidR="00E30402" w:rsidRPr="0002523F" w:rsidRDefault="00E30402" w:rsidP="00E30402">
      <w:pPr>
        <w:numPr>
          <w:ilvl w:val="0"/>
          <w:numId w:val="3"/>
        </w:numPr>
        <w:spacing w:before="120" w:beforeAutospacing="0" w:after="120" w:afterAutospacing="0" w:line="240" w:lineRule="auto"/>
        <w:jc w:val="both"/>
        <w:rPr>
          <w:rFonts w:ascii="Aptos Display" w:hAnsi="Aptos Display"/>
          <w:sz w:val="20"/>
          <w:szCs w:val="20"/>
        </w:rPr>
      </w:pPr>
      <w:r w:rsidRPr="0002523F">
        <w:rPr>
          <w:rFonts w:ascii="Aptos Display" w:hAnsi="Aptos Display"/>
          <w:sz w:val="20"/>
          <w:szCs w:val="20"/>
        </w:rPr>
        <w:t>Understand and adhere to emergency procedures.</w:t>
      </w:r>
    </w:p>
    <w:p w14:paraId="55C5154A" w14:textId="04B03E6B" w:rsidR="00E30402" w:rsidRPr="0002523F" w:rsidRDefault="00E30402" w:rsidP="00E30402">
      <w:pPr>
        <w:numPr>
          <w:ilvl w:val="0"/>
          <w:numId w:val="3"/>
        </w:numPr>
        <w:spacing w:before="120" w:beforeAutospacing="0" w:after="120" w:afterAutospacing="0" w:line="240" w:lineRule="auto"/>
        <w:jc w:val="both"/>
        <w:rPr>
          <w:rFonts w:ascii="Aptos Display" w:hAnsi="Aptos Display"/>
          <w:sz w:val="20"/>
          <w:szCs w:val="20"/>
        </w:rPr>
      </w:pPr>
      <w:r w:rsidRPr="0002523F">
        <w:rPr>
          <w:rFonts w:ascii="Aptos Display" w:hAnsi="Aptos Display"/>
          <w:sz w:val="20"/>
          <w:szCs w:val="20"/>
        </w:rPr>
        <w:t>Actively discourage and where possible</w:t>
      </w:r>
      <w:r w:rsidR="00F375F4">
        <w:rPr>
          <w:rFonts w:ascii="Aptos Display" w:hAnsi="Aptos Display"/>
          <w:sz w:val="20"/>
          <w:szCs w:val="20"/>
        </w:rPr>
        <w:t>,</w:t>
      </w:r>
      <w:r w:rsidRPr="0002523F">
        <w:rPr>
          <w:rFonts w:ascii="Aptos Display" w:hAnsi="Aptos Display"/>
          <w:sz w:val="20"/>
          <w:szCs w:val="20"/>
        </w:rPr>
        <w:t xml:space="preserve"> call out inappropriate behaviour that may pose a safety risk to others. </w:t>
      </w:r>
    </w:p>
    <w:p w14:paraId="645124A8" w14:textId="015DA2A1" w:rsidR="00F375F4" w:rsidRDefault="00F375F4" w:rsidP="00F375F4">
      <w:pPr>
        <w:pStyle w:val="ListParagraph"/>
        <w:numPr>
          <w:ilvl w:val="0"/>
          <w:numId w:val="3"/>
        </w:numPr>
        <w:spacing w:after="0" w:line="300" w:lineRule="atLeast"/>
        <w:rPr>
          <w:rFonts w:ascii="Aptos Display" w:hAnsi="Aptos Display" w:cs="Segoe UI"/>
          <w:sz w:val="20"/>
          <w:szCs w:val="20"/>
          <w:lang w:eastAsia="en-AU"/>
        </w:rPr>
      </w:pPr>
      <w:r w:rsidRPr="00F375F4">
        <w:rPr>
          <w:rFonts w:ascii="Aptos Display" w:hAnsi="Aptos Display" w:cs="Segoe UI"/>
          <w:sz w:val="20"/>
          <w:szCs w:val="20"/>
          <w:lang w:eastAsia="en-AU"/>
        </w:rPr>
        <w:t>Actively participate in return-to-work programs following workplace injury and support colleagues in their safe and successful return to the workplace.</w:t>
      </w:r>
    </w:p>
    <w:p w14:paraId="2792DC23" w14:textId="77777777" w:rsidR="00F375F4" w:rsidRPr="00D55483" w:rsidRDefault="00F375F4" w:rsidP="00F375F4">
      <w:pPr>
        <w:pStyle w:val="ListParagraph"/>
        <w:numPr>
          <w:ilvl w:val="0"/>
          <w:numId w:val="3"/>
        </w:numPr>
        <w:spacing w:after="0" w:line="300" w:lineRule="atLeast"/>
        <w:rPr>
          <w:rFonts w:ascii="Aptos Display" w:hAnsi="Aptos Display" w:cs="Segoe UI"/>
          <w:sz w:val="20"/>
          <w:szCs w:val="20"/>
          <w:lang w:eastAsia="en-AU"/>
        </w:rPr>
      </w:pPr>
      <w:r w:rsidRPr="00D55483">
        <w:rPr>
          <w:rFonts w:ascii="Aptos Display" w:hAnsi="Aptos Display" w:cs="Segoe UI"/>
          <w:sz w:val="20"/>
          <w:szCs w:val="20"/>
          <w:lang w:eastAsia="en-AU"/>
        </w:rPr>
        <w:t>The safe and effective management of medications requires all clinical practitioners to adhere to relevant legislation, the Poisons Control Plan, and established hospital policies and procedures.</w:t>
      </w:r>
    </w:p>
    <w:p w14:paraId="3CFD76BD" w14:textId="77777777" w:rsidR="00F375F4" w:rsidRDefault="00F375F4" w:rsidP="00D55483">
      <w:pPr>
        <w:pStyle w:val="ListParagraph"/>
        <w:spacing w:after="0" w:line="300" w:lineRule="atLeast"/>
        <w:rPr>
          <w:rFonts w:ascii="Aptos Display" w:hAnsi="Aptos Display" w:cs="Segoe UI"/>
          <w:sz w:val="20"/>
          <w:szCs w:val="20"/>
          <w:lang w:eastAsia="en-AU"/>
        </w:rPr>
      </w:pPr>
    </w:p>
    <w:p w14:paraId="01B4D1E0" w14:textId="77777777" w:rsidR="00F375F4" w:rsidRPr="00F375F4" w:rsidRDefault="00F375F4" w:rsidP="00F375F4">
      <w:pPr>
        <w:pStyle w:val="ListParagraph"/>
        <w:spacing w:after="0" w:line="300" w:lineRule="atLeast"/>
        <w:rPr>
          <w:rFonts w:ascii="Aptos Display" w:hAnsi="Aptos Display" w:cs="Segoe UI"/>
          <w:sz w:val="20"/>
          <w:szCs w:val="20"/>
          <w:lang w:eastAsia="en-AU"/>
        </w:rPr>
      </w:pPr>
    </w:p>
    <w:p w14:paraId="776A92F4" w14:textId="77777777" w:rsidR="0002523F" w:rsidRDefault="0002523F" w:rsidP="0002523F">
      <w:pPr>
        <w:spacing w:before="0" w:beforeAutospacing="0" w:after="0" w:afterAutospacing="0" w:line="240" w:lineRule="auto"/>
        <w:rPr>
          <w:rFonts w:ascii="Aptos Display" w:hAnsi="Aptos Display"/>
          <w:sz w:val="20"/>
          <w:szCs w:val="20"/>
        </w:rPr>
      </w:pPr>
    </w:p>
    <w:p w14:paraId="3CAD4E2E" w14:textId="6BEB4664" w:rsidR="004D2F8E" w:rsidRPr="0002523F" w:rsidRDefault="0074343A" w:rsidP="0002523F">
      <w:pPr>
        <w:spacing w:before="0" w:beforeAutospacing="0" w:after="0" w:afterAutospacing="0" w:line="240" w:lineRule="auto"/>
        <w:rPr>
          <w:rFonts w:ascii="Aptos Display" w:hAnsi="Aptos Display"/>
          <w:b/>
          <w:bCs/>
          <w:color w:val="00B274"/>
          <w:sz w:val="20"/>
          <w:szCs w:val="20"/>
          <w:lang w:val="en-GB"/>
        </w:rPr>
      </w:pPr>
      <w:r w:rsidRPr="0002523F">
        <w:rPr>
          <w:rFonts w:ascii="Aptos Display" w:hAnsi="Aptos Display"/>
          <w:b/>
          <w:bCs/>
          <w:color w:val="00B274"/>
          <w:sz w:val="20"/>
          <w:szCs w:val="20"/>
          <w:lang w:val="en-GB"/>
        </w:rPr>
        <w:t xml:space="preserve">Selection Criteria: Qualifications, Experience </w:t>
      </w:r>
      <w:r w:rsidR="00D55483" w:rsidRPr="0002523F">
        <w:rPr>
          <w:rFonts w:ascii="Aptos Display" w:hAnsi="Aptos Display"/>
          <w:b/>
          <w:bCs/>
          <w:color w:val="00B274"/>
          <w:sz w:val="20"/>
          <w:szCs w:val="20"/>
          <w:lang w:val="en-GB"/>
        </w:rPr>
        <w:t>and</w:t>
      </w:r>
      <w:r w:rsidRPr="0002523F">
        <w:rPr>
          <w:rFonts w:ascii="Aptos Display" w:hAnsi="Aptos Display"/>
          <w:b/>
          <w:bCs/>
          <w:color w:val="00B274"/>
          <w:sz w:val="20"/>
          <w:szCs w:val="20"/>
          <w:lang w:val="en-GB"/>
        </w:rPr>
        <w:t xml:space="preserve"> Competencies</w:t>
      </w:r>
    </w:p>
    <w:p w14:paraId="36C5B9A0" w14:textId="77777777" w:rsidR="0002523F" w:rsidRPr="0002523F" w:rsidRDefault="0002523F" w:rsidP="0002523F">
      <w:pPr>
        <w:spacing w:before="0" w:beforeAutospacing="0" w:after="0" w:afterAutospacing="0" w:line="240" w:lineRule="auto"/>
        <w:rPr>
          <w:rFonts w:ascii="Aptos Display" w:hAnsi="Aptos Display"/>
          <w:b/>
          <w:bCs/>
          <w:color w:val="00B274"/>
          <w:sz w:val="20"/>
          <w:szCs w:val="20"/>
          <w:lang w:val="en-GB"/>
        </w:rPr>
      </w:pPr>
    </w:p>
    <w:tbl>
      <w:tblPr>
        <w:tblStyle w:val="TableGrid"/>
        <w:tblW w:w="0" w:type="auto"/>
        <w:tblLook w:val="04A0" w:firstRow="1" w:lastRow="0" w:firstColumn="1" w:lastColumn="0" w:noHBand="0" w:noVBand="1"/>
      </w:tblPr>
      <w:tblGrid>
        <w:gridCol w:w="2235"/>
        <w:gridCol w:w="3543"/>
        <w:gridCol w:w="3697"/>
      </w:tblGrid>
      <w:tr w:rsidR="00CD3FF8" w:rsidRPr="0002523F" w14:paraId="7D66FBB2" w14:textId="77777777" w:rsidTr="00CD3FF8">
        <w:trPr>
          <w:trHeight w:val="307"/>
        </w:trPr>
        <w:tc>
          <w:tcPr>
            <w:tcW w:w="2235" w:type="dxa"/>
          </w:tcPr>
          <w:p w14:paraId="5F9CFD65" w14:textId="77777777" w:rsidR="00CD3FF8" w:rsidRPr="0002523F" w:rsidRDefault="00CD3FF8" w:rsidP="0074343A">
            <w:pPr>
              <w:pStyle w:val="Bodycopy"/>
              <w:rPr>
                <w:rFonts w:ascii="Aptos Display" w:hAnsi="Aptos Display"/>
                <w:i/>
              </w:rPr>
            </w:pPr>
          </w:p>
        </w:tc>
        <w:tc>
          <w:tcPr>
            <w:tcW w:w="3543" w:type="dxa"/>
          </w:tcPr>
          <w:p w14:paraId="24B1FEDC" w14:textId="77777777" w:rsidR="00CD3FF8" w:rsidRPr="0002523F" w:rsidRDefault="00CD3FF8" w:rsidP="0074343A">
            <w:pPr>
              <w:pStyle w:val="Bodycopy"/>
              <w:rPr>
                <w:rFonts w:ascii="Aptos Display" w:hAnsi="Aptos Display"/>
                <w:b/>
              </w:rPr>
            </w:pPr>
            <w:r w:rsidRPr="0002523F">
              <w:rPr>
                <w:rFonts w:ascii="Aptos Display" w:hAnsi="Aptos Display"/>
                <w:b/>
              </w:rPr>
              <w:t>Essential</w:t>
            </w:r>
          </w:p>
        </w:tc>
        <w:tc>
          <w:tcPr>
            <w:tcW w:w="3697" w:type="dxa"/>
          </w:tcPr>
          <w:p w14:paraId="5B8AF85D" w14:textId="77777777" w:rsidR="00CD3FF8" w:rsidRPr="0002523F" w:rsidRDefault="00CD3FF8" w:rsidP="0074343A">
            <w:pPr>
              <w:pStyle w:val="Bodycopy"/>
              <w:rPr>
                <w:rFonts w:ascii="Aptos Display" w:hAnsi="Aptos Display"/>
                <w:b/>
              </w:rPr>
            </w:pPr>
            <w:r w:rsidRPr="0002523F">
              <w:rPr>
                <w:rFonts w:ascii="Aptos Display" w:hAnsi="Aptos Display"/>
                <w:b/>
              </w:rPr>
              <w:t>Desirable</w:t>
            </w:r>
          </w:p>
        </w:tc>
      </w:tr>
      <w:tr w:rsidR="00CD3FF8" w:rsidRPr="0002523F" w14:paraId="494E5A63" w14:textId="77777777" w:rsidTr="00CD3FF8">
        <w:trPr>
          <w:trHeight w:val="284"/>
        </w:trPr>
        <w:tc>
          <w:tcPr>
            <w:tcW w:w="2235" w:type="dxa"/>
          </w:tcPr>
          <w:p w14:paraId="72D2DBCA" w14:textId="77777777" w:rsidR="00CD3FF8" w:rsidRPr="0002523F" w:rsidRDefault="00CD3FF8" w:rsidP="0074343A">
            <w:pPr>
              <w:pStyle w:val="Bodycopy"/>
              <w:rPr>
                <w:rFonts w:ascii="Aptos Display" w:hAnsi="Aptos Display"/>
                <w:b/>
                <w:i/>
              </w:rPr>
            </w:pPr>
            <w:r w:rsidRPr="0002523F">
              <w:rPr>
                <w:rFonts w:ascii="Aptos Display" w:hAnsi="Aptos Display"/>
                <w:b/>
              </w:rPr>
              <w:t>Qualifications</w:t>
            </w:r>
          </w:p>
        </w:tc>
        <w:tc>
          <w:tcPr>
            <w:tcW w:w="3543" w:type="dxa"/>
          </w:tcPr>
          <w:p w14:paraId="6D5F8F66" w14:textId="10CE3529" w:rsidR="008532F1" w:rsidRPr="008532F1" w:rsidRDefault="008532F1" w:rsidP="008532F1">
            <w:pPr>
              <w:pStyle w:val="Bodycopy"/>
              <w:numPr>
                <w:ilvl w:val="0"/>
                <w:numId w:val="31"/>
              </w:numPr>
              <w:rPr>
                <w:rFonts w:ascii="Aptos Display" w:hAnsi="Aptos Display"/>
              </w:rPr>
            </w:pPr>
            <w:r w:rsidRPr="008532F1">
              <w:rPr>
                <w:rFonts w:ascii="Aptos Display" w:hAnsi="Aptos Display"/>
              </w:rPr>
              <w:t xml:space="preserve">Satisfactory completion of the Diploma of Nursing (HLT54121) or equivalent qualification recognised by the Nursing and Midwifery Board of Australia. </w:t>
            </w:r>
          </w:p>
          <w:p w14:paraId="060D40AE" w14:textId="6E8651EC" w:rsidR="008532F1" w:rsidRPr="008532F1" w:rsidRDefault="008532F1" w:rsidP="008532F1">
            <w:pPr>
              <w:pStyle w:val="Bodycopy"/>
              <w:numPr>
                <w:ilvl w:val="0"/>
                <w:numId w:val="31"/>
              </w:numPr>
              <w:rPr>
                <w:rFonts w:ascii="Aptos Display" w:hAnsi="Aptos Display"/>
              </w:rPr>
            </w:pPr>
            <w:r w:rsidRPr="008532F1">
              <w:rPr>
                <w:rFonts w:ascii="Aptos Display" w:hAnsi="Aptos Display"/>
              </w:rPr>
              <w:t xml:space="preserve">Current Registration with AHPRA as an Enrolled Nurse. </w:t>
            </w:r>
          </w:p>
          <w:p w14:paraId="45771A2B" w14:textId="59B66DC3" w:rsidR="008532F1" w:rsidRPr="008532F1" w:rsidRDefault="008532F1" w:rsidP="008532F1">
            <w:pPr>
              <w:pStyle w:val="Bodycopy"/>
              <w:numPr>
                <w:ilvl w:val="0"/>
                <w:numId w:val="31"/>
              </w:numPr>
              <w:rPr>
                <w:rFonts w:ascii="Aptos Display" w:hAnsi="Aptos Display"/>
              </w:rPr>
            </w:pPr>
            <w:r w:rsidRPr="008532F1">
              <w:rPr>
                <w:rFonts w:ascii="Aptos Display" w:hAnsi="Aptos Display"/>
              </w:rPr>
              <w:t xml:space="preserve">Current Working with Children Check. </w:t>
            </w:r>
          </w:p>
          <w:p w14:paraId="0533BDFD" w14:textId="6F84DF38" w:rsidR="008532F1" w:rsidRPr="008532F1" w:rsidRDefault="008532F1" w:rsidP="008532F1">
            <w:pPr>
              <w:pStyle w:val="Bodycopy"/>
              <w:numPr>
                <w:ilvl w:val="0"/>
                <w:numId w:val="31"/>
              </w:numPr>
              <w:rPr>
                <w:rFonts w:ascii="Aptos Display" w:hAnsi="Aptos Display"/>
              </w:rPr>
            </w:pPr>
            <w:r w:rsidRPr="008532F1">
              <w:rPr>
                <w:rFonts w:ascii="Aptos Display" w:hAnsi="Aptos Display"/>
              </w:rPr>
              <w:t xml:space="preserve">Satisfactory National Police Check. </w:t>
            </w:r>
          </w:p>
          <w:p w14:paraId="2D0C48A3" w14:textId="469DC980" w:rsidR="008532F1" w:rsidRDefault="008532F1" w:rsidP="008532F1">
            <w:pPr>
              <w:pStyle w:val="Bodycopy"/>
              <w:numPr>
                <w:ilvl w:val="0"/>
                <w:numId w:val="31"/>
              </w:numPr>
              <w:rPr>
                <w:rFonts w:ascii="Aptos Display" w:hAnsi="Aptos Display"/>
              </w:rPr>
            </w:pPr>
            <w:r w:rsidRPr="008532F1">
              <w:rPr>
                <w:rFonts w:ascii="Aptos Display" w:hAnsi="Aptos Display"/>
              </w:rPr>
              <w:t>Demonstrated commitment to ongoing professional development and evidence-based practice.</w:t>
            </w:r>
          </w:p>
          <w:p w14:paraId="7CFA6918" w14:textId="45DCF7A7" w:rsidR="008532F1" w:rsidRPr="008532F1" w:rsidRDefault="008532F1" w:rsidP="008532F1">
            <w:pPr>
              <w:pStyle w:val="Bodycopy"/>
              <w:numPr>
                <w:ilvl w:val="0"/>
                <w:numId w:val="31"/>
              </w:numPr>
              <w:rPr>
                <w:rFonts w:ascii="Aptos Display" w:hAnsi="Aptos Display"/>
              </w:rPr>
            </w:pPr>
            <w:r w:rsidRPr="008532F1">
              <w:rPr>
                <w:rFonts w:ascii="Aptos Display" w:hAnsi="Aptos Display"/>
              </w:rPr>
              <w:t>Compliance with organisational immunisation requirements</w:t>
            </w:r>
          </w:p>
          <w:p w14:paraId="1E46C59A" w14:textId="0FC15465" w:rsidR="00CD3FF8" w:rsidRPr="008532F1" w:rsidRDefault="00CD3FF8" w:rsidP="008532F1">
            <w:pPr>
              <w:pStyle w:val="Bodycopy"/>
              <w:ind w:left="718"/>
              <w:rPr>
                <w:rFonts w:ascii="Aptos Display" w:hAnsi="Aptos Display"/>
              </w:rPr>
            </w:pPr>
          </w:p>
        </w:tc>
        <w:tc>
          <w:tcPr>
            <w:tcW w:w="3697" w:type="dxa"/>
          </w:tcPr>
          <w:p w14:paraId="1C176A1B" w14:textId="77777777" w:rsidR="00CD3FF8" w:rsidRPr="0002523F" w:rsidRDefault="00CD3FF8" w:rsidP="0074343A">
            <w:pPr>
              <w:pStyle w:val="Bodycopy"/>
              <w:rPr>
                <w:rFonts w:ascii="Aptos Display" w:hAnsi="Aptos Display"/>
                <w:i/>
              </w:rPr>
            </w:pPr>
          </w:p>
        </w:tc>
      </w:tr>
      <w:tr w:rsidR="00CD3FF8" w:rsidRPr="0002523F" w14:paraId="6F112C6A" w14:textId="77777777" w:rsidTr="00CD3FF8">
        <w:trPr>
          <w:trHeight w:val="307"/>
        </w:trPr>
        <w:tc>
          <w:tcPr>
            <w:tcW w:w="2235" w:type="dxa"/>
          </w:tcPr>
          <w:p w14:paraId="5DEE53DE" w14:textId="77777777" w:rsidR="00CD3FF8" w:rsidRPr="0002523F" w:rsidRDefault="00CD3FF8" w:rsidP="0074343A">
            <w:pPr>
              <w:pStyle w:val="Bodycopy"/>
              <w:rPr>
                <w:rFonts w:ascii="Aptos Display" w:hAnsi="Aptos Display"/>
                <w:b/>
                <w:i/>
              </w:rPr>
            </w:pPr>
            <w:r w:rsidRPr="0002523F">
              <w:rPr>
                <w:rFonts w:ascii="Aptos Display" w:hAnsi="Aptos Display"/>
                <w:b/>
              </w:rPr>
              <w:t>Experience</w:t>
            </w:r>
          </w:p>
        </w:tc>
        <w:tc>
          <w:tcPr>
            <w:tcW w:w="3543" w:type="dxa"/>
          </w:tcPr>
          <w:p w14:paraId="73BD7DF3" w14:textId="77777777" w:rsidR="00F41B02" w:rsidRPr="0002523F" w:rsidRDefault="00F41B02" w:rsidP="00181F46">
            <w:pPr>
              <w:pStyle w:val="Bodycopy"/>
              <w:numPr>
                <w:ilvl w:val="0"/>
                <w:numId w:val="25"/>
              </w:numPr>
              <w:ind w:left="318" w:hanging="318"/>
              <w:rPr>
                <w:rFonts w:ascii="Aptos Display" w:hAnsi="Aptos Display"/>
              </w:rPr>
            </w:pPr>
            <w:r w:rsidRPr="0002523F">
              <w:rPr>
                <w:rFonts w:ascii="Aptos Display" w:hAnsi="Aptos Display"/>
              </w:rPr>
              <w:t>Enthusiasm and initiative to provide excellent clinical care</w:t>
            </w:r>
          </w:p>
          <w:p w14:paraId="4795CEE9" w14:textId="77777777" w:rsidR="00181F46" w:rsidRPr="0002523F" w:rsidRDefault="00181F46" w:rsidP="00181F46">
            <w:pPr>
              <w:pStyle w:val="Bodycopy"/>
              <w:numPr>
                <w:ilvl w:val="0"/>
                <w:numId w:val="25"/>
              </w:numPr>
              <w:ind w:left="318" w:hanging="318"/>
              <w:rPr>
                <w:rFonts w:ascii="Aptos Display" w:hAnsi="Aptos Display"/>
              </w:rPr>
            </w:pPr>
            <w:r w:rsidRPr="0002523F">
              <w:rPr>
                <w:rFonts w:ascii="Aptos Display" w:hAnsi="Aptos Display"/>
              </w:rPr>
              <w:t>Strong communication skills</w:t>
            </w:r>
          </w:p>
          <w:p w14:paraId="126D9A38" w14:textId="77777777" w:rsidR="00047E6D" w:rsidRDefault="00047E6D" w:rsidP="00181F46">
            <w:pPr>
              <w:pStyle w:val="Bodycopy"/>
              <w:numPr>
                <w:ilvl w:val="0"/>
                <w:numId w:val="25"/>
              </w:numPr>
              <w:ind w:left="318" w:hanging="318"/>
              <w:rPr>
                <w:rFonts w:ascii="Aptos Display" w:hAnsi="Aptos Display"/>
              </w:rPr>
            </w:pPr>
            <w:r w:rsidRPr="0002523F">
              <w:rPr>
                <w:rFonts w:ascii="Aptos Display" w:hAnsi="Aptos Display"/>
              </w:rPr>
              <w:t>Ability to work effectively in a team environment</w:t>
            </w:r>
          </w:p>
          <w:p w14:paraId="592F8F65" w14:textId="460BE14E" w:rsidR="00E82773" w:rsidRPr="00E82773" w:rsidRDefault="00E82773" w:rsidP="008532F1">
            <w:pPr>
              <w:pStyle w:val="Bodycopy"/>
              <w:ind w:left="318"/>
              <w:rPr>
                <w:rFonts w:ascii="Aptos Display" w:hAnsi="Aptos Display"/>
              </w:rPr>
            </w:pPr>
          </w:p>
        </w:tc>
        <w:tc>
          <w:tcPr>
            <w:tcW w:w="3697" w:type="dxa"/>
          </w:tcPr>
          <w:p w14:paraId="109CEBDD" w14:textId="77777777" w:rsidR="00CD3FF8" w:rsidRPr="0002523F" w:rsidRDefault="00CD3FF8" w:rsidP="0074343A">
            <w:pPr>
              <w:pStyle w:val="Bodycopy"/>
              <w:rPr>
                <w:rFonts w:ascii="Aptos Display" w:hAnsi="Aptos Display"/>
                <w:i/>
              </w:rPr>
            </w:pPr>
          </w:p>
        </w:tc>
      </w:tr>
      <w:tr w:rsidR="00CD3FF8" w:rsidRPr="0002523F" w14:paraId="122ED10C" w14:textId="77777777" w:rsidTr="00CD3FF8">
        <w:trPr>
          <w:trHeight w:val="284"/>
        </w:trPr>
        <w:tc>
          <w:tcPr>
            <w:tcW w:w="2235" w:type="dxa"/>
          </w:tcPr>
          <w:p w14:paraId="00E1C204" w14:textId="77777777" w:rsidR="00CD3FF8" w:rsidRPr="0002523F" w:rsidRDefault="00CD3FF8" w:rsidP="0074343A">
            <w:pPr>
              <w:pStyle w:val="Bodycopy"/>
              <w:rPr>
                <w:rFonts w:ascii="Aptos Display" w:hAnsi="Aptos Display"/>
                <w:b/>
                <w:i/>
              </w:rPr>
            </w:pPr>
            <w:r w:rsidRPr="0002523F">
              <w:rPr>
                <w:rFonts w:ascii="Aptos Display" w:hAnsi="Aptos Display"/>
                <w:b/>
              </w:rPr>
              <w:t>Competencies</w:t>
            </w:r>
          </w:p>
        </w:tc>
        <w:tc>
          <w:tcPr>
            <w:tcW w:w="3543" w:type="dxa"/>
          </w:tcPr>
          <w:p w14:paraId="7FF37597" w14:textId="0DE12F11" w:rsidR="008532F1" w:rsidRPr="008532F1" w:rsidRDefault="008532F1" w:rsidP="008532F1">
            <w:pPr>
              <w:pStyle w:val="Bodycopy"/>
              <w:numPr>
                <w:ilvl w:val="0"/>
                <w:numId w:val="26"/>
              </w:numPr>
              <w:ind w:left="318" w:hanging="284"/>
              <w:rPr>
                <w:rFonts w:ascii="Aptos Display" w:hAnsi="Aptos Display"/>
              </w:rPr>
            </w:pPr>
            <w:r w:rsidRPr="008532F1">
              <w:rPr>
                <w:rFonts w:ascii="Aptos Display" w:hAnsi="Aptos Display"/>
              </w:rPr>
              <w:t>Demonstrated competencies consistent with the NMBA Enrolled Nurse Standards for Practice and the expectations of an Enrolled Nurse Transition to Practice Program</w:t>
            </w:r>
            <w:r>
              <w:rPr>
                <w:rFonts w:ascii="Aptos Display" w:hAnsi="Aptos Display"/>
              </w:rPr>
              <w:t xml:space="preserve"> at RVEEH</w:t>
            </w:r>
            <w:r w:rsidRPr="008532F1">
              <w:rPr>
                <w:rFonts w:ascii="Aptos Display" w:hAnsi="Aptos Display"/>
              </w:rPr>
              <w:t>.</w:t>
            </w:r>
          </w:p>
          <w:p w14:paraId="050A5BA7" w14:textId="311D0690" w:rsidR="008532F1" w:rsidRPr="0002523F" w:rsidRDefault="008532F1" w:rsidP="008532F1">
            <w:pPr>
              <w:pStyle w:val="Bodycopy"/>
              <w:ind w:left="34"/>
              <w:rPr>
                <w:rFonts w:ascii="Aptos Display" w:hAnsi="Aptos Display"/>
              </w:rPr>
            </w:pPr>
          </w:p>
        </w:tc>
        <w:tc>
          <w:tcPr>
            <w:tcW w:w="3697" w:type="dxa"/>
          </w:tcPr>
          <w:p w14:paraId="796AD308" w14:textId="77777777" w:rsidR="00CD3FF8" w:rsidRPr="0002523F" w:rsidRDefault="00CD3FF8" w:rsidP="0074343A">
            <w:pPr>
              <w:pStyle w:val="Bodycopy"/>
              <w:rPr>
                <w:rFonts w:ascii="Aptos Display" w:hAnsi="Aptos Display"/>
                <w:i/>
              </w:rPr>
            </w:pPr>
          </w:p>
        </w:tc>
      </w:tr>
    </w:tbl>
    <w:p w14:paraId="291665A5" w14:textId="77777777" w:rsidR="004D2F8E" w:rsidRPr="0002523F" w:rsidRDefault="004D2F8E" w:rsidP="0074343A">
      <w:pPr>
        <w:pStyle w:val="Bodycopy"/>
        <w:rPr>
          <w:rFonts w:ascii="Aptos Display" w:hAnsi="Aptos Display"/>
          <w:i/>
        </w:rPr>
      </w:pPr>
      <w:r w:rsidRPr="0002523F">
        <w:rPr>
          <w:rFonts w:ascii="Aptos Display" w:hAnsi="Aptos Display"/>
          <w:i/>
        </w:rPr>
        <w:t xml:space="preserve"> </w:t>
      </w:r>
    </w:p>
    <w:p w14:paraId="5B462BD4" w14:textId="77777777" w:rsidR="004D2F8E" w:rsidRPr="0002523F" w:rsidRDefault="0074343A" w:rsidP="00772A74">
      <w:pPr>
        <w:pStyle w:val="Heading3"/>
        <w:rPr>
          <w:rFonts w:ascii="Aptos Display" w:hAnsi="Aptos Display"/>
          <w:sz w:val="20"/>
          <w:szCs w:val="20"/>
        </w:rPr>
      </w:pPr>
      <w:r w:rsidRPr="0002523F">
        <w:rPr>
          <w:rFonts w:ascii="Aptos Display" w:hAnsi="Aptos Display"/>
          <w:sz w:val="20"/>
          <w:szCs w:val="20"/>
        </w:rPr>
        <w:t>Reporting Lines</w:t>
      </w:r>
    </w:p>
    <w:p w14:paraId="2E0C4965" w14:textId="62C2AB5E" w:rsidR="00C43DD9" w:rsidRDefault="004D2F8E" w:rsidP="00C43DD9">
      <w:pPr>
        <w:pStyle w:val="Bodycopy"/>
        <w:rPr>
          <w:rFonts w:ascii="Aptos Display" w:hAnsi="Aptos Display"/>
        </w:rPr>
      </w:pPr>
      <w:r w:rsidRPr="0002523F">
        <w:rPr>
          <w:rFonts w:ascii="Aptos Display" w:hAnsi="Aptos Display"/>
        </w:rPr>
        <w:t>Position Reports to</w:t>
      </w:r>
      <w:r w:rsidR="00C43DD9" w:rsidRPr="0002523F">
        <w:rPr>
          <w:rFonts w:ascii="Aptos Display" w:hAnsi="Aptos Display"/>
        </w:rPr>
        <w:t xml:space="preserve"> </w:t>
      </w:r>
      <w:r w:rsidR="005A04CF" w:rsidRPr="0002523F">
        <w:rPr>
          <w:rFonts w:ascii="Aptos Display" w:hAnsi="Aptos Display"/>
        </w:rPr>
        <w:t xml:space="preserve">– </w:t>
      </w:r>
      <w:r w:rsidR="00415237" w:rsidRPr="0002523F">
        <w:rPr>
          <w:rFonts w:ascii="Aptos Display" w:hAnsi="Aptos Display"/>
        </w:rPr>
        <w:t xml:space="preserve">local area Nurse Unit Manager with a dual reporting line to the </w:t>
      </w:r>
      <w:bookmarkStart w:id="2" w:name="_Hlk208821312"/>
      <w:r w:rsidR="00181F46" w:rsidRPr="0002523F">
        <w:rPr>
          <w:rFonts w:ascii="Aptos Display" w:hAnsi="Aptos Display"/>
        </w:rPr>
        <w:t>Clinical Nurse Educator – ENTPP Coordinator</w:t>
      </w:r>
      <w:r w:rsidR="00D55483">
        <w:rPr>
          <w:rFonts w:ascii="Aptos Display" w:hAnsi="Aptos Display"/>
        </w:rPr>
        <w:t xml:space="preserve"> and Nursing Education Manager.</w:t>
      </w:r>
    </w:p>
    <w:p w14:paraId="4FFF1E5E" w14:textId="77777777" w:rsidR="00D55483" w:rsidRPr="0002523F" w:rsidRDefault="00D55483" w:rsidP="00C43DD9">
      <w:pPr>
        <w:pStyle w:val="Bodycopy"/>
        <w:rPr>
          <w:rFonts w:ascii="Aptos Display" w:hAnsi="Aptos Display"/>
          <w:i/>
        </w:rPr>
      </w:pPr>
    </w:p>
    <w:bookmarkEnd w:id="2"/>
    <w:p w14:paraId="28687851" w14:textId="77777777" w:rsidR="004D2F8E" w:rsidRPr="0002523F" w:rsidRDefault="0074343A" w:rsidP="00E82773">
      <w:pPr>
        <w:pStyle w:val="Heading3"/>
        <w:spacing w:after="100"/>
        <w:rPr>
          <w:rFonts w:ascii="Aptos Display" w:hAnsi="Aptos Display"/>
          <w:sz w:val="20"/>
          <w:szCs w:val="20"/>
        </w:rPr>
      </w:pPr>
      <w:r w:rsidRPr="0002523F">
        <w:rPr>
          <w:rFonts w:ascii="Aptos Display" w:hAnsi="Aptos Display"/>
          <w:sz w:val="20"/>
          <w:szCs w:val="20"/>
        </w:rPr>
        <w:t>Key Working Relationships</w:t>
      </w:r>
    </w:p>
    <w:p w14:paraId="35223E33" w14:textId="39E1DD12" w:rsidR="00ED3A57" w:rsidRPr="0002523F" w:rsidRDefault="0007717C" w:rsidP="00ED3A57">
      <w:pPr>
        <w:pStyle w:val="ListParagraph"/>
        <w:numPr>
          <w:ilvl w:val="0"/>
          <w:numId w:val="24"/>
        </w:numPr>
        <w:rPr>
          <w:rFonts w:ascii="Aptos Display" w:hAnsi="Aptos Display"/>
          <w:sz w:val="20"/>
          <w:szCs w:val="20"/>
          <w:lang w:val="en-GB"/>
        </w:rPr>
      </w:pPr>
      <w:r w:rsidRPr="0002523F">
        <w:rPr>
          <w:rFonts w:ascii="Aptos Display" w:hAnsi="Aptos Display"/>
          <w:sz w:val="20"/>
          <w:szCs w:val="20"/>
          <w:lang w:val="en-GB"/>
        </w:rPr>
        <w:t>Nursing</w:t>
      </w:r>
      <w:r w:rsidR="005A04CF" w:rsidRPr="0002523F">
        <w:rPr>
          <w:rFonts w:ascii="Aptos Display" w:hAnsi="Aptos Display"/>
          <w:sz w:val="20"/>
          <w:szCs w:val="20"/>
          <w:lang w:val="en-GB"/>
        </w:rPr>
        <w:t xml:space="preserve"> Education </w:t>
      </w:r>
      <w:r w:rsidRPr="0002523F">
        <w:rPr>
          <w:rFonts w:ascii="Aptos Display" w:hAnsi="Aptos Display"/>
          <w:sz w:val="20"/>
          <w:szCs w:val="20"/>
          <w:lang w:val="en-GB"/>
        </w:rPr>
        <w:t>Manager</w:t>
      </w:r>
    </w:p>
    <w:p w14:paraId="6F13FB4E" w14:textId="77777777" w:rsidR="00ED3A57" w:rsidRPr="0002523F" w:rsidRDefault="00ED3A57" w:rsidP="00ED3A57">
      <w:pPr>
        <w:pStyle w:val="ListParagraph"/>
        <w:numPr>
          <w:ilvl w:val="0"/>
          <w:numId w:val="24"/>
        </w:numPr>
        <w:rPr>
          <w:rFonts w:ascii="Aptos Display" w:hAnsi="Aptos Display"/>
          <w:sz w:val="20"/>
          <w:szCs w:val="20"/>
          <w:lang w:val="en-GB"/>
        </w:rPr>
      </w:pPr>
      <w:r w:rsidRPr="0002523F">
        <w:rPr>
          <w:rFonts w:ascii="Aptos Display" w:hAnsi="Aptos Display"/>
          <w:sz w:val="20"/>
          <w:szCs w:val="20"/>
        </w:rPr>
        <w:t>Clinical Nurse Educator – ENTPP Coordinator</w:t>
      </w:r>
    </w:p>
    <w:p w14:paraId="0826C81B" w14:textId="1D696352" w:rsidR="005A04CF" w:rsidRPr="0002523F" w:rsidRDefault="005A04CF" w:rsidP="00ED3A57">
      <w:pPr>
        <w:pStyle w:val="ListParagraph"/>
        <w:numPr>
          <w:ilvl w:val="0"/>
          <w:numId w:val="24"/>
        </w:numPr>
        <w:rPr>
          <w:rFonts w:ascii="Aptos Display" w:hAnsi="Aptos Display"/>
          <w:sz w:val="20"/>
          <w:szCs w:val="20"/>
          <w:lang w:val="en-GB"/>
        </w:rPr>
      </w:pPr>
      <w:r w:rsidRPr="0002523F">
        <w:rPr>
          <w:rFonts w:ascii="Aptos Display" w:hAnsi="Aptos Display"/>
          <w:sz w:val="20"/>
          <w:szCs w:val="20"/>
          <w:lang w:val="en-GB"/>
        </w:rPr>
        <w:t>Nurse Education Team</w:t>
      </w:r>
    </w:p>
    <w:p w14:paraId="52D77A51" w14:textId="77777777" w:rsidR="005A04CF" w:rsidRPr="0002523F" w:rsidRDefault="005A04CF" w:rsidP="005A04CF">
      <w:pPr>
        <w:pStyle w:val="ListParagraph"/>
        <w:numPr>
          <w:ilvl w:val="0"/>
          <w:numId w:val="24"/>
        </w:numPr>
        <w:rPr>
          <w:rFonts w:ascii="Aptos Display" w:hAnsi="Aptos Display"/>
          <w:sz w:val="20"/>
          <w:szCs w:val="20"/>
          <w:lang w:val="en-GB"/>
        </w:rPr>
      </w:pPr>
      <w:r w:rsidRPr="0002523F">
        <w:rPr>
          <w:rFonts w:ascii="Aptos Display" w:hAnsi="Aptos Display"/>
          <w:sz w:val="20"/>
          <w:szCs w:val="20"/>
          <w:lang w:val="en-GB"/>
        </w:rPr>
        <w:t>Nurse Unit Managers</w:t>
      </w:r>
    </w:p>
    <w:p w14:paraId="2F7C4C58" w14:textId="77777777" w:rsidR="005A04CF" w:rsidRPr="0002523F" w:rsidRDefault="005A04CF" w:rsidP="005A04CF">
      <w:pPr>
        <w:pStyle w:val="ListParagraph"/>
        <w:numPr>
          <w:ilvl w:val="0"/>
          <w:numId w:val="24"/>
        </w:numPr>
        <w:rPr>
          <w:rFonts w:ascii="Aptos Display" w:hAnsi="Aptos Display"/>
          <w:sz w:val="20"/>
          <w:szCs w:val="20"/>
          <w:lang w:val="en-GB"/>
        </w:rPr>
      </w:pPr>
      <w:r w:rsidRPr="0002523F">
        <w:rPr>
          <w:rFonts w:ascii="Aptos Display" w:hAnsi="Aptos Display"/>
          <w:sz w:val="20"/>
          <w:szCs w:val="20"/>
          <w:lang w:val="en-GB"/>
        </w:rPr>
        <w:t>Associate Nurse Unit Managers</w:t>
      </w:r>
    </w:p>
    <w:p w14:paraId="4E899A6B" w14:textId="77777777" w:rsidR="005A04CF" w:rsidRPr="0002523F" w:rsidRDefault="005A04CF" w:rsidP="005A04CF">
      <w:pPr>
        <w:pStyle w:val="ListParagraph"/>
        <w:numPr>
          <w:ilvl w:val="0"/>
          <w:numId w:val="24"/>
        </w:numPr>
        <w:rPr>
          <w:rFonts w:ascii="Aptos Display" w:hAnsi="Aptos Display"/>
          <w:sz w:val="20"/>
          <w:szCs w:val="20"/>
          <w:lang w:val="en-GB"/>
        </w:rPr>
      </w:pPr>
      <w:r w:rsidRPr="0002523F">
        <w:rPr>
          <w:rFonts w:ascii="Aptos Display" w:hAnsi="Aptos Display"/>
          <w:sz w:val="20"/>
          <w:szCs w:val="20"/>
          <w:lang w:val="en-GB"/>
        </w:rPr>
        <w:t>Nursing Staff</w:t>
      </w:r>
    </w:p>
    <w:p w14:paraId="0FF5DB88" w14:textId="77777777" w:rsidR="005A04CF" w:rsidRPr="0002523F" w:rsidRDefault="005A04CF" w:rsidP="005A04CF">
      <w:pPr>
        <w:pStyle w:val="ListParagraph"/>
        <w:numPr>
          <w:ilvl w:val="0"/>
          <w:numId w:val="24"/>
        </w:numPr>
        <w:rPr>
          <w:rFonts w:ascii="Aptos Display" w:hAnsi="Aptos Display"/>
          <w:sz w:val="20"/>
          <w:szCs w:val="20"/>
          <w:lang w:val="en-GB"/>
        </w:rPr>
      </w:pPr>
      <w:r w:rsidRPr="0002523F">
        <w:rPr>
          <w:rFonts w:ascii="Aptos Display" w:hAnsi="Aptos Display"/>
          <w:sz w:val="20"/>
          <w:szCs w:val="20"/>
          <w:lang w:val="en-GB"/>
        </w:rPr>
        <w:lastRenderedPageBreak/>
        <w:t>Medical Staff</w:t>
      </w:r>
    </w:p>
    <w:p w14:paraId="65F3B005" w14:textId="77777777" w:rsidR="005A04CF" w:rsidRPr="0002523F" w:rsidRDefault="005A04CF" w:rsidP="005A04CF">
      <w:pPr>
        <w:pStyle w:val="ListParagraph"/>
        <w:numPr>
          <w:ilvl w:val="0"/>
          <w:numId w:val="24"/>
        </w:numPr>
        <w:rPr>
          <w:rFonts w:ascii="Aptos Display" w:hAnsi="Aptos Display"/>
          <w:sz w:val="20"/>
          <w:szCs w:val="20"/>
          <w:lang w:val="en-GB"/>
        </w:rPr>
      </w:pPr>
      <w:r w:rsidRPr="0002523F">
        <w:rPr>
          <w:rFonts w:ascii="Aptos Display" w:hAnsi="Aptos Display"/>
          <w:sz w:val="20"/>
          <w:szCs w:val="20"/>
          <w:lang w:val="en-GB"/>
        </w:rPr>
        <w:t>Allied Health Staff</w:t>
      </w:r>
    </w:p>
    <w:p w14:paraId="50B491D2" w14:textId="77777777" w:rsidR="005A04CF" w:rsidRPr="0002523F" w:rsidRDefault="00C10078" w:rsidP="005A04CF">
      <w:pPr>
        <w:pStyle w:val="ListParagraph"/>
        <w:numPr>
          <w:ilvl w:val="0"/>
          <w:numId w:val="24"/>
        </w:numPr>
        <w:rPr>
          <w:rFonts w:ascii="Aptos Display" w:hAnsi="Aptos Display"/>
          <w:sz w:val="20"/>
          <w:szCs w:val="20"/>
          <w:lang w:val="en-GB"/>
        </w:rPr>
      </w:pPr>
      <w:r w:rsidRPr="0002523F">
        <w:rPr>
          <w:rFonts w:ascii="Aptos Display" w:hAnsi="Aptos Display"/>
          <w:sz w:val="20"/>
          <w:szCs w:val="20"/>
          <w:lang w:val="en-GB"/>
        </w:rPr>
        <w:t>All other hospital staff</w:t>
      </w:r>
    </w:p>
    <w:p w14:paraId="3A4B159B" w14:textId="77777777" w:rsidR="004D2F8E" w:rsidRPr="0002523F" w:rsidRDefault="004D2F8E" w:rsidP="0074343A">
      <w:pPr>
        <w:pStyle w:val="Bodycopy"/>
        <w:rPr>
          <w:rFonts w:ascii="Aptos Display" w:hAnsi="Aptos Display"/>
          <w:i/>
        </w:rPr>
      </w:pPr>
    </w:p>
    <w:p w14:paraId="6D88BFDC" w14:textId="50B5E231" w:rsidR="00443E9F" w:rsidRPr="0002523F" w:rsidRDefault="00F65782" w:rsidP="0074343A">
      <w:pPr>
        <w:pStyle w:val="Bodycopy"/>
        <w:rPr>
          <w:rFonts w:ascii="Aptos Display" w:hAnsi="Aptos Display"/>
          <w:i/>
        </w:rPr>
      </w:pPr>
      <w:r w:rsidRPr="0002523F">
        <w:rPr>
          <w:rFonts w:ascii="Aptos Display" w:hAnsi="Aptos Display"/>
          <w:i/>
        </w:rPr>
        <w:t xml:space="preserve">All staff are required to have a satisfactory National Criminal Record Check. </w:t>
      </w:r>
      <w:r w:rsidR="00E10FC2" w:rsidRPr="0002523F">
        <w:rPr>
          <w:rFonts w:ascii="Aptos Display" w:hAnsi="Aptos Display"/>
          <w:i/>
        </w:rPr>
        <w:t>D</w:t>
      </w:r>
      <w:r w:rsidRPr="0002523F">
        <w:rPr>
          <w:rFonts w:ascii="Aptos Display" w:hAnsi="Aptos Display"/>
          <w:i/>
        </w:rPr>
        <w:t xml:space="preserve">irect patient care/clinical employees are required to have a valid Working </w:t>
      </w:r>
      <w:r w:rsidR="007F5585" w:rsidRPr="0002523F">
        <w:rPr>
          <w:rFonts w:ascii="Aptos Display" w:hAnsi="Aptos Display"/>
          <w:i/>
        </w:rPr>
        <w:t>with</w:t>
      </w:r>
      <w:r w:rsidRPr="0002523F">
        <w:rPr>
          <w:rFonts w:ascii="Aptos Display" w:hAnsi="Aptos Display"/>
          <w:i/>
        </w:rPr>
        <w:t xml:space="preserve"> Children Check.</w:t>
      </w:r>
    </w:p>
    <w:p w14:paraId="323551FC" w14:textId="77777777" w:rsidR="00F65782" w:rsidRPr="0002523F" w:rsidRDefault="00F65782" w:rsidP="00772A74">
      <w:pPr>
        <w:pStyle w:val="Heading3"/>
        <w:rPr>
          <w:rFonts w:ascii="Aptos Display" w:hAnsi="Aptos Display"/>
          <w:sz w:val="20"/>
          <w:szCs w:val="20"/>
        </w:rPr>
      </w:pPr>
      <w:r w:rsidRPr="0002523F">
        <w:rPr>
          <w:rFonts w:ascii="Aptos Display" w:hAnsi="Aptos Display"/>
          <w:sz w:val="20"/>
          <w:szCs w:val="20"/>
        </w:rPr>
        <w:t>Author of Position Description or Manager of Position:</w:t>
      </w:r>
      <w:r w:rsidRPr="0002523F">
        <w:rPr>
          <w:rFonts w:ascii="Aptos Display" w:hAnsi="Aptos Display"/>
          <w:i/>
          <w:sz w:val="20"/>
          <w:szCs w:val="20"/>
        </w:rPr>
        <w:t xml:space="preserve"> </w:t>
      </w:r>
      <w:r w:rsidRPr="0002523F">
        <w:rPr>
          <w:rFonts w:ascii="Aptos Display" w:hAnsi="Aptos Display"/>
          <w:sz w:val="20"/>
          <w:szCs w:val="20"/>
        </w:rPr>
        <w:t xml:space="preserve"> </w:t>
      </w:r>
    </w:p>
    <w:p w14:paraId="4296FC26" w14:textId="61603940" w:rsidR="00F65782" w:rsidRPr="0002523F" w:rsidRDefault="00F65782" w:rsidP="0074343A">
      <w:pPr>
        <w:pStyle w:val="Bodycopy"/>
        <w:rPr>
          <w:rFonts w:ascii="Aptos Display" w:hAnsi="Aptos Display"/>
        </w:rPr>
      </w:pPr>
      <w:r w:rsidRPr="0002523F">
        <w:rPr>
          <w:rFonts w:ascii="Aptos Display" w:hAnsi="Aptos Display"/>
        </w:rPr>
        <w:t>Name</w:t>
      </w:r>
      <w:r w:rsidR="00181F46" w:rsidRPr="0002523F">
        <w:rPr>
          <w:rFonts w:ascii="Aptos Display" w:hAnsi="Aptos Display"/>
        </w:rPr>
        <w:t xml:space="preserve">: </w:t>
      </w:r>
      <w:r w:rsidR="0007717C" w:rsidRPr="0002523F">
        <w:rPr>
          <w:rFonts w:ascii="Aptos Display" w:hAnsi="Aptos Display"/>
        </w:rPr>
        <w:t>Sonja Lavery</w:t>
      </w:r>
    </w:p>
    <w:p w14:paraId="35542236" w14:textId="77777777" w:rsidR="00A2195A" w:rsidRPr="0002523F" w:rsidRDefault="00A2195A" w:rsidP="0074343A">
      <w:pPr>
        <w:pStyle w:val="Bodycopy"/>
        <w:rPr>
          <w:rFonts w:ascii="Aptos Display" w:hAnsi="Aptos Display"/>
        </w:rPr>
      </w:pPr>
    </w:p>
    <w:p w14:paraId="3C9E9455" w14:textId="130A1B43" w:rsidR="00DA658C" w:rsidRPr="0002523F" w:rsidRDefault="00F65782" w:rsidP="0074343A">
      <w:pPr>
        <w:pStyle w:val="Bodycopy"/>
        <w:rPr>
          <w:rFonts w:ascii="Aptos Display" w:hAnsi="Aptos Display"/>
        </w:rPr>
      </w:pPr>
      <w:r w:rsidRPr="0002523F">
        <w:rPr>
          <w:rFonts w:ascii="Aptos Display" w:hAnsi="Aptos Display"/>
        </w:rPr>
        <w:t>Date</w:t>
      </w:r>
      <w:r w:rsidR="00671851" w:rsidRPr="0002523F">
        <w:rPr>
          <w:rFonts w:ascii="Aptos Display" w:hAnsi="Aptos Display"/>
        </w:rPr>
        <w:t xml:space="preserve">: </w:t>
      </w:r>
      <w:r w:rsidR="007F5585">
        <w:rPr>
          <w:rFonts w:ascii="Aptos Display" w:hAnsi="Aptos Display"/>
        </w:rPr>
        <w:t>27</w:t>
      </w:r>
      <w:r w:rsidR="007F5585" w:rsidRPr="007F5585">
        <w:rPr>
          <w:rFonts w:ascii="Aptos Display" w:hAnsi="Aptos Display"/>
          <w:vertAlign w:val="superscript"/>
        </w:rPr>
        <w:t>th</w:t>
      </w:r>
      <w:r w:rsidR="007F5585">
        <w:rPr>
          <w:rFonts w:ascii="Aptos Display" w:hAnsi="Aptos Display"/>
        </w:rPr>
        <w:t xml:space="preserve"> August 2026</w:t>
      </w:r>
    </w:p>
    <w:p w14:paraId="64334102" w14:textId="77777777" w:rsidR="00F65782" w:rsidRPr="0002523F" w:rsidRDefault="00F65782" w:rsidP="0074343A">
      <w:pPr>
        <w:pStyle w:val="Bodycopy"/>
        <w:rPr>
          <w:rFonts w:ascii="Aptos Display" w:hAnsi="Aptos Display"/>
        </w:rPr>
      </w:pPr>
    </w:p>
    <w:p w14:paraId="1783F453" w14:textId="77777777" w:rsidR="00DA658C" w:rsidRPr="0002523F" w:rsidRDefault="00DA658C" w:rsidP="0074343A">
      <w:pPr>
        <w:pStyle w:val="Bodycopy"/>
        <w:rPr>
          <w:rFonts w:ascii="Aptos Display" w:hAnsi="Aptos Display"/>
        </w:rPr>
      </w:pPr>
    </w:p>
    <w:p w14:paraId="1D51C691" w14:textId="55F4483B" w:rsidR="00F65782" w:rsidRPr="0002523F" w:rsidRDefault="00F65782" w:rsidP="0074343A">
      <w:pPr>
        <w:pStyle w:val="Bodycopy"/>
        <w:rPr>
          <w:rFonts w:ascii="Aptos Display" w:hAnsi="Aptos Display"/>
        </w:rPr>
      </w:pPr>
      <w:r w:rsidRPr="0002523F">
        <w:rPr>
          <w:rFonts w:ascii="Aptos Display" w:hAnsi="Aptos Display"/>
        </w:rPr>
        <w:t xml:space="preserve">The Eye and Ear </w:t>
      </w:r>
      <w:proofErr w:type="gramStart"/>
      <w:r w:rsidRPr="0002523F">
        <w:rPr>
          <w:rFonts w:ascii="Aptos Display" w:hAnsi="Aptos Display"/>
        </w:rPr>
        <w:t>reserve</w:t>
      </w:r>
      <w:r w:rsidR="00E10FC2" w:rsidRPr="0002523F">
        <w:rPr>
          <w:rFonts w:ascii="Aptos Display" w:hAnsi="Aptos Display"/>
        </w:rPr>
        <w:t>s</w:t>
      </w:r>
      <w:proofErr w:type="gramEnd"/>
      <w:r w:rsidRPr="0002523F">
        <w:rPr>
          <w:rFonts w:ascii="Aptos Display" w:hAnsi="Aptos Display"/>
        </w:rPr>
        <w:t xml:space="preserve"> the right to modify </w:t>
      </w:r>
      <w:r w:rsidR="00E10FC2" w:rsidRPr="0002523F">
        <w:rPr>
          <w:rFonts w:ascii="Aptos Display" w:hAnsi="Aptos Display"/>
        </w:rPr>
        <w:t xml:space="preserve">this </w:t>
      </w:r>
      <w:r w:rsidRPr="0002523F">
        <w:rPr>
          <w:rFonts w:ascii="Aptos Display" w:hAnsi="Aptos Display"/>
        </w:rPr>
        <w:t xml:space="preserve">position description as required. </w:t>
      </w:r>
      <w:r w:rsidR="00E10FC2" w:rsidRPr="0002523F">
        <w:rPr>
          <w:rFonts w:ascii="Aptos Display" w:hAnsi="Aptos Display"/>
        </w:rPr>
        <w:t xml:space="preserve">The employee </w:t>
      </w:r>
      <w:r w:rsidRPr="0002523F">
        <w:rPr>
          <w:rFonts w:ascii="Aptos Display" w:hAnsi="Aptos Display"/>
        </w:rPr>
        <w:t>will be consulted when this occurs. Statements included in this position description are intended to reflect the duties and responsibilities of this position and are not to be interpreted as being all-inclusive.</w:t>
      </w:r>
    </w:p>
    <w:p w14:paraId="653B5E2C" w14:textId="77777777" w:rsidR="00F65782" w:rsidRPr="0002523F" w:rsidRDefault="00F65782" w:rsidP="0074343A">
      <w:pPr>
        <w:pStyle w:val="Bodycopy"/>
        <w:rPr>
          <w:rFonts w:ascii="Aptos Display" w:hAnsi="Aptos Display"/>
        </w:rPr>
      </w:pPr>
    </w:p>
    <w:p w14:paraId="3198B259" w14:textId="77777777" w:rsidR="00F65782" w:rsidRPr="0002523F" w:rsidRDefault="00F65782" w:rsidP="00AB1FBA">
      <w:pPr>
        <w:pStyle w:val="Bodycopy"/>
        <w:rPr>
          <w:rFonts w:ascii="Aptos Display" w:hAnsi="Aptos Display"/>
          <w:b/>
        </w:rPr>
      </w:pPr>
      <w:r w:rsidRPr="0002523F">
        <w:rPr>
          <w:rFonts w:ascii="Aptos Display" w:hAnsi="Aptos Display"/>
          <w:b/>
        </w:rPr>
        <w:t xml:space="preserve">Agreement  </w:t>
      </w:r>
    </w:p>
    <w:p w14:paraId="49FEDD8B" w14:textId="77777777" w:rsidR="00F65782" w:rsidRPr="0002523F" w:rsidRDefault="00F65782" w:rsidP="0074343A">
      <w:pPr>
        <w:pStyle w:val="Bodycopy"/>
        <w:rPr>
          <w:rFonts w:ascii="Aptos Display" w:hAnsi="Aptos Display"/>
        </w:rPr>
      </w:pPr>
      <w:r w:rsidRPr="0002523F">
        <w:rPr>
          <w:rFonts w:ascii="Aptos Display" w:hAnsi="Aptos Display"/>
        </w:rPr>
        <w:t>I have read, understood and agree to comply with the position description</w:t>
      </w:r>
      <w:r w:rsidR="00E30402" w:rsidRPr="0002523F">
        <w:rPr>
          <w:rFonts w:ascii="Aptos Display" w:hAnsi="Aptos Display"/>
        </w:rPr>
        <w:t>.</w:t>
      </w:r>
      <w:r w:rsidRPr="0002523F">
        <w:rPr>
          <w:rFonts w:ascii="Aptos Display" w:hAnsi="Aptos Display"/>
        </w:rPr>
        <w:t xml:space="preserve"> </w:t>
      </w:r>
    </w:p>
    <w:p w14:paraId="5185F5D6" w14:textId="77777777" w:rsidR="0074343A" w:rsidRPr="0002523F" w:rsidRDefault="0074343A" w:rsidP="0074343A">
      <w:pPr>
        <w:pStyle w:val="Bodycopy"/>
        <w:rPr>
          <w:rFonts w:ascii="Aptos Display" w:hAnsi="Aptos Display"/>
        </w:rPr>
      </w:pPr>
    </w:p>
    <w:p w14:paraId="1B34F281" w14:textId="77777777" w:rsidR="00F65782" w:rsidRPr="0002523F" w:rsidRDefault="00F65782" w:rsidP="0074343A">
      <w:pPr>
        <w:pStyle w:val="Bodycopy"/>
        <w:rPr>
          <w:rFonts w:ascii="Aptos Display" w:hAnsi="Aptos Display"/>
        </w:rPr>
      </w:pPr>
      <w:r w:rsidRPr="0002523F">
        <w:rPr>
          <w:rFonts w:ascii="Aptos Display" w:hAnsi="Aptos Display"/>
        </w:rPr>
        <w:t xml:space="preserve">Name:  </w:t>
      </w:r>
      <w:r w:rsidRPr="0002523F">
        <w:rPr>
          <w:rFonts w:ascii="Aptos Display" w:hAnsi="Aptos Display"/>
        </w:rPr>
        <w:tab/>
      </w:r>
      <w:r w:rsidRPr="0002523F">
        <w:rPr>
          <w:rFonts w:ascii="Aptos Display" w:hAnsi="Aptos Display"/>
        </w:rPr>
        <w:tab/>
        <w:t xml:space="preserve">____________________________________________ </w:t>
      </w:r>
    </w:p>
    <w:p w14:paraId="5947F795" w14:textId="77777777" w:rsidR="0074343A" w:rsidRPr="0002523F" w:rsidRDefault="0074343A" w:rsidP="0074343A">
      <w:pPr>
        <w:pStyle w:val="Bodycopy"/>
        <w:rPr>
          <w:rFonts w:ascii="Aptos Display" w:hAnsi="Aptos Display"/>
        </w:rPr>
      </w:pPr>
    </w:p>
    <w:p w14:paraId="38F1FC3A" w14:textId="77777777" w:rsidR="00F65782" w:rsidRPr="0002523F" w:rsidRDefault="00F65782" w:rsidP="0074343A">
      <w:pPr>
        <w:pStyle w:val="Bodycopy"/>
        <w:rPr>
          <w:rFonts w:ascii="Aptos Display" w:hAnsi="Aptos Display"/>
        </w:rPr>
      </w:pPr>
      <w:r w:rsidRPr="0002523F">
        <w:rPr>
          <w:rFonts w:ascii="Aptos Display" w:hAnsi="Aptos Display"/>
        </w:rPr>
        <w:t>Signature: </w:t>
      </w:r>
      <w:r w:rsidRPr="0002523F">
        <w:rPr>
          <w:rFonts w:ascii="Aptos Display" w:hAnsi="Aptos Display"/>
        </w:rPr>
        <w:tab/>
        <w:t xml:space="preserve"> ____________________________________________ </w:t>
      </w:r>
    </w:p>
    <w:p w14:paraId="36660288" w14:textId="77777777" w:rsidR="0074343A" w:rsidRPr="0002523F" w:rsidRDefault="0074343A" w:rsidP="0074343A">
      <w:pPr>
        <w:pStyle w:val="Bodycopy"/>
        <w:rPr>
          <w:rFonts w:ascii="Aptos Display" w:hAnsi="Aptos Display"/>
        </w:rPr>
      </w:pPr>
    </w:p>
    <w:p w14:paraId="027BDD7F" w14:textId="77777777" w:rsidR="00175256" w:rsidRPr="0002523F" w:rsidRDefault="00F65782" w:rsidP="00002D08">
      <w:pPr>
        <w:pStyle w:val="Bodycopy"/>
        <w:spacing w:before="240"/>
        <w:rPr>
          <w:rFonts w:ascii="Aptos Display" w:hAnsi="Aptos Display" w:cs="Times New Roman"/>
          <w:lang w:val="en-GB"/>
        </w:rPr>
      </w:pPr>
      <w:r w:rsidRPr="0002523F">
        <w:rPr>
          <w:rFonts w:ascii="Aptos Display" w:hAnsi="Aptos Display"/>
        </w:rPr>
        <w:t>Date:</w:t>
      </w:r>
      <w:r w:rsidR="0074343A" w:rsidRPr="0002523F">
        <w:rPr>
          <w:rFonts w:ascii="Aptos Display" w:hAnsi="Aptos Display"/>
        </w:rPr>
        <w:t xml:space="preserve"> ____ / ____ / ____</w:t>
      </w:r>
    </w:p>
    <w:sectPr w:rsidR="00175256" w:rsidRPr="0002523F" w:rsidSect="00B21397">
      <w:headerReference w:type="default" r:id="rId11"/>
      <w:footerReference w:type="default" r:id="rId12"/>
      <w:headerReference w:type="first" r:id="rId13"/>
      <w:footerReference w:type="first" r:id="rId14"/>
      <w:pgSz w:w="11899" w:h="16838"/>
      <w:pgMar w:top="1628" w:right="1021" w:bottom="1134" w:left="1021" w:header="680" w:footer="45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41D2C" w14:textId="77777777" w:rsidR="00ED2CF3" w:rsidRDefault="00ED2CF3" w:rsidP="00900047">
      <w:r>
        <w:separator/>
      </w:r>
    </w:p>
  </w:endnote>
  <w:endnote w:type="continuationSeparator" w:id="0">
    <w:p w14:paraId="02095E43" w14:textId="77777777" w:rsidR="00ED2CF3" w:rsidRDefault="00ED2CF3" w:rsidP="00900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00000000" w:usb1="5000A1FF" w:usb2="00000000" w:usb3="00000000" w:csb0="000001BF" w:csb1="00000000"/>
  </w:font>
  <w:font w:name="Times-Roman">
    <w:altName w:val="Times New Roman"/>
    <w:charset w:val="00"/>
    <w:family w:val="auto"/>
    <w:pitch w:val="variable"/>
    <w:sig w:usb0="E00002FF" w:usb1="5000205A" w:usb2="00000000" w:usb3="00000000" w:csb0="000001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Bold">
    <w:altName w:val="Verdana"/>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ABA09" w14:textId="3846C82D" w:rsidR="00F41245" w:rsidRPr="00C75A18" w:rsidRDefault="00F41245" w:rsidP="0028030C">
    <w:pPr>
      <w:pStyle w:val="NoParagraphStyle"/>
      <w:tabs>
        <w:tab w:val="left" w:pos="8647"/>
      </w:tabs>
      <w:rPr>
        <w:rFonts w:ascii="Verdana" w:hAnsi="Verdana" w:cs="Verdana"/>
        <w:color w:val="00B274"/>
        <w:sz w:val="18"/>
        <w:szCs w:val="18"/>
      </w:rPr>
    </w:pPr>
    <w:r w:rsidRPr="00C75A18">
      <w:rPr>
        <w:rFonts w:ascii="Verdana" w:hAnsi="Verdana"/>
        <w:noProof/>
        <w:color w:val="00B274"/>
        <w:sz w:val="16"/>
        <w:szCs w:val="16"/>
        <w:lang w:val="en-AU" w:eastAsia="en-AU"/>
      </w:rPr>
      <mc:AlternateContent>
        <mc:Choice Requires="wps">
          <w:drawing>
            <wp:anchor distT="0" distB="0" distL="114300" distR="114300" simplePos="0" relativeHeight="251674624" behindDoc="0" locked="0" layoutInCell="1" allowOverlap="1" wp14:anchorId="796644D4" wp14:editId="636B6822">
              <wp:simplePos x="0" y="0"/>
              <wp:positionH relativeFrom="column">
                <wp:posOffset>-3442</wp:posOffset>
              </wp:positionH>
              <wp:positionV relativeFrom="paragraph">
                <wp:posOffset>-155608</wp:posOffset>
              </wp:positionV>
              <wp:extent cx="6285296" cy="0"/>
              <wp:effectExtent l="0" t="0" r="13970" b="12700"/>
              <wp:wrapNone/>
              <wp:docPr id="22" name="Straight Connector 22" title="Line"/>
              <wp:cNvGraphicFramePr/>
              <a:graphic xmlns:a="http://schemas.openxmlformats.org/drawingml/2006/main">
                <a:graphicData uri="http://schemas.microsoft.com/office/word/2010/wordprocessingShape">
                  <wps:wsp>
                    <wps:cNvCnPr/>
                    <wps:spPr>
                      <a:xfrm>
                        <a:off x="0" y="0"/>
                        <a:ext cx="6285296" cy="0"/>
                      </a:xfrm>
                      <a:prstGeom prst="line">
                        <a:avLst/>
                      </a:prstGeom>
                      <a:ln w="15875">
                        <a:solidFill>
                          <a:srgbClr val="00B27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6C940D6" id="Straight Connector 22" o:spid="_x0000_s1026" alt="Title: Line"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2.25pt" to="494.6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" strokecolor="#00b274" strokeweight="1.25pt"/>
          </w:pict>
        </mc:Fallback>
      </mc:AlternateContent>
    </w:r>
    <w:r w:rsidR="008346CB" w:rsidRPr="00C75A18">
      <w:rPr>
        <w:rFonts w:ascii="Verdana" w:hAnsi="Verdana"/>
        <w:noProof/>
        <w:color w:val="00B274"/>
        <w:sz w:val="16"/>
        <w:szCs w:val="16"/>
      </w:rPr>
      <w:t xml:space="preserve">Position Description | </w:t>
    </w:r>
    <w:bookmarkStart w:id="3" w:name="_Hlk117758429"/>
    <w:r w:rsidR="00181F46" w:rsidRPr="00181F46">
      <w:rPr>
        <w:rFonts w:ascii="Verdana" w:hAnsi="Verdana"/>
        <w:noProof/>
        <w:color w:val="00B274"/>
        <w:sz w:val="16"/>
        <w:szCs w:val="16"/>
      </w:rPr>
      <w:t xml:space="preserve">Enrolled Nurse - Transition to Practice Program </w:t>
    </w:r>
    <w:r w:rsidR="008346CB" w:rsidRPr="00C75A18">
      <w:rPr>
        <w:rFonts w:ascii="Verdana" w:hAnsi="Verdana"/>
        <w:noProof/>
        <w:color w:val="00B274"/>
        <w:sz w:val="16"/>
        <w:szCs w:val="16"/>
      </w:rPr>
      <w:t xml:space="preserve">| </w:t>
    </w:r>
    <w:bookmarkEnd w:id="3"/>
    <w:r w:rsidR="007F5585">
      <w:rPr>
        <w:rFonts w:ascii="Verdana" w:hAnsi="Verdana"/>
        <w:noProof/>
        <w:color w:val="00B274"/>
        <w:sz w:val="16"/>
        <w:szCs w:val="16"/>
      </w:rPr>
      <w:t>August 2026</w:t>
    </w:r>
    <w:r w:rsidRPr="00C75A18">
      <w:rPr>
        <w:rFonts w:ascii="Verdana-Bold" w:hAnsi="Verdana-Bold" w:cs="Verdana-Bold"/>
        <w:b/>
        <w:bCs/>
        <w:color w:val="00B274"/>
        <w:sz w:val="18"/>
        <w:szCs w:val="18"/>
      </w:rPr>
      <w:tab/>
    </w:r>
    <w:r w:rsidRPr="00C75A18">
      <w:rPr>
        <w:rFonts w:ascii="Verdana" w:hAnsi="Verdana" w:cs="Verdana"/>
        <w:color w:val="00B274"/>
        <w:sz w:val="18"/>
        <w:szCs w:val="18"/>
        <w:lang w:bidi="en-US"/>
      </w:rPr>
      <w:t xml:space="preserve">Page </w:t>
    </w:r>
    <w:r w:rsidRPr="00C75A18">
      <w:rPr>
        <w:rFonts w:ascii="Verdana" w:hAnsi="Verdana" w:cs="Verdana"/>
        <w:color w:val="00B274"/>
        <w:sz w:val="18"/>
        <w:szCs w:val="18"/>
        <w:lang w:bidi="en-US"/>
      </w:rPr>
      <w:fldChar w:fldCharType="begin"/>
    </w:r>
    <w:r w:rsidRPr="00C75A18">
      <w:rPr>
        <w:rFonts w:ascii="Verdana" w:hAnsi="Verdana" w:cs="Verdana"/>
        <w:color w:val="00B274"/>
        <w:sz w:val="18"/>
        <w:szCs w:val="18"/>
        <w:lang w:bidi="en-US"/>
      </w:rPr>
      <w:instrText xml:space="preserve"> PAGE </w:instrText>
    </w:r>
    <w:r w:rsidRPr="00C75A18">
      <w:rPr>
        <w:rFonts w:ascii="Verdana" w:hAnsi="Verdana" w:cs="Verdana"/>
        <w:color w:val="00B274"/>
        <w:sz w:val="18"/>
        <w:szCs w:val="18"/>
        <w:lang w:bidi="en-US"/>
      </w:rPr>
      <w:fldChar w:fldCharType="separate"/>
    </w:r>
    <w:r w:rsidR="007D6E96">
      <w:rPr>
        <w:rFonts w:ascii="Verdana" w:hAnsi="Verdana" w:cs="Verdana"/>
        <w:noProof/>
        <w:color w:val="00B274"/>
        <w:sz w:val="18"/>
        <w:szCs w:val="18"/>
        <w:lang w:bidi="en-US"/>
      </w:rPr>
      <w:t>5</w:t>
    </w:r>
    <w:r w:rsidRPr="00C75A18">
      <w:rPr>
        <w:rFonts w:ascii="Verdana" w:hAnsi="Verdana" w:cs="Verdana"/>
        <w:color w:val="00B274"/>
        <w:sz w:val="18"/>
        <w:szCs w:val="18"/>
        <w:lang w:bidi="en-US"/>
      </w:rPr>
      <w:fldChar w:fldCharType="end"/>
    </w:r>
    <w:r w:rsidRPr="00C75A18">
      <w:rPr>
        <w:rFonts w:ascii="Verdana" w:hAnsi="Verdana" w:cs="Verdana"/>
        <w:color w:val="00B274"/>
        <w:sz w:val="18"/>
        <w:szCs w:val="18"/>
        <w:lang w:bidi="en-US"/>
      </w:rPr>
      <w:t xml:space="preserve"> of </w:t>
    </w:r>
    <w:r w:rsidRPr="00C75A18">
      <w:rPr>
        <w:rFonts w:ascii="Verdana" w:hAnsi="Verdana" w:cs="Verdana"/>
        <w:color w:val="00B274"/>
        <w:sz w:val="18"/>
        <w:szCs w:val="18"/>
        <w:lang w:bidi="en-US"/>
      </w:rPr>
      <w:fldChar w:fldCharType="begin"/>
    </w:r>
    <w:r w:rsidRPr="00C75A18">
      <w:rPr>
        <w:rFonts w:ascii="Verdana" w:hAnsi="Verdana" w:cs="Verdana"/>
        <w:color w:val="00B274"/>
        <w:sz w:val="18"/>
        <w:szCs w:val="18"/>
        <w:lang w:bidi="en-US"/>
      </w:rPr>
      <w:instrText xml:space="preserve"> NUMPAGES </w:instrText>
    </w:r>
    <w:r w:rsidRPr="00C75A18">
      <w:rPr>
        <w:rFonts w:ascii="Verdana" w:hAnsi="Verdana" w:cs="Verdana"/>
        <w:color w:val="00B274"/>
        <w:sz w:val="18"/>
        <w:szCs w:val="18"/>
        <w:lang w:bidi="en-US"/>
      </w:rPr>
      <w:fldChar w:fldCharType="separate"/>
    </w:r>
    <w:r w:rsidR="007D6E96">
      <w:rPr>
        <w:rFonts w:ascii="Verdana" w:hAnsi="Verdana" w:cs="Verdana"/>
        <w:noProof/>
        <w:color w:val="00B274"/>
        <w:sz w:val="18"/>
        <w:szCs w:val="18"/>
        <w:lang w:bidi="en-US"/>
      </w:rPr>
      <w:t>5</w:t>
    </w:r>
    <w:r w:rsidRPr="00C75A18">
      <w:rPr>
        <w:rFonts w:ascii="Verdana" w:hAnsi="Verdana" w:cs="Verdana"/>
        <w:color w:val="00B274"/>
        <w:sz w:val="18"/>
        <w:szCs w:val="18"/>
        <w:lang w:bidi="en-US"/>
      </w:rPr>
      <w:fldChar w:fldCharType="end"/>
    </w:r>
    <w:r w:rsidRPr="00C75A18">
      <w:rPr>
        <w:rFonts w:ascii="Verdana" w:hAnsi="Verdana" w:cs="Verdana"/>
        <w:color w:val="00B274"/>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72335" w14:textId="1230BFEA" w:rsidR="00DE406C" w:rsidRPr="00C75A18" w:rsidRDefault="00DE406C" w:rsidP="00DE406C">
    <w:pPr>
      <w:pStyle w:val="NoParagraphStyle"/>
      <w:tabs>
        <w:tab w:val="left" w:pos="8647"/>
      </w:tabs>
      <w:rPr>
        <w:rFonts w:ascii="Verdana" w:hAnsi="Verdana" w:cs="Verdana"/>
        <w:color w:val="00B274"/>
        <w:sz w:val="18"/>
        <w:szCs w:val="18"/>
      </w:rPr>
    </w:pPr>
    <w:r w:rsidRPr="00C75A18">
      <w:rPr>
        <w:rFonts w:ascii="Verdana" w:hAnsi="Verdana"/>
        <w:noProof/>
        <w:color w:val="00B274"/>
        <w:sz w:val="16"/>
        <w:szCs w:val="16"/>
        <w:lang w:val="en-AU" w:eastAsia="en-AU"/>
      </w:rPr>
      <mc:AlternateContent>
        <mc:Choice Requires="wps">
          <w:drawing>
            <wp:anchor distT="0" distB="0" distL="114300" distR="114300" simplePos="0" relativeHeight="251667968" behindDoc="0" locked="0" layoutInCell="1" allowOverlap="1" wp14:anchorId="7C7D8E8C" wp14:editId="77D27E67">
              <wp:simplePos x="0" y="0"/>
              <wp:positionH relativeFrom="column">
                <wp:posOffset>-3442</wp:posOffset>
              </wp:positionH>
              <wp:positionV relativeFrom="paragraph">
                <wp:posOffset>-155608</wp:posOffset>
              </wp:positionV>
              <wp:extent cx="6285296" cy="0"/>
              <wp:effectExtent l="0" t="0" r="13970" b="12700"/>
              <wp:wrapNone/>
              <wp:docPr id="5" name="Straight Connector 5" title="Line"/>
              <wp:cNvGraphicFramePr/>
              <a:graphic xmlns:a="http://schemas.openxmlformats.org/drawingml/2006/main">
                <a:graphicData uri="http://schemas.microsoft.com/office/word/2010/wordprocessingShape">
                  <wps:wsp>
                    <wps:cNvCnPr/>
                    <wps:spPr>
                      <a:xfrm>
                        <a:off x="0" y="0"/>
                        <a:ext cx="6285296" cy="0"/>
                      </a:xfrm>
                      <a:prstGeom prst="line">
                        <a:avLst/>
                      </a:prstGeom>
                      <a:ln w="15875">
                        <a:solidFill>
                          <a:srgbClr val="00B27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64B6758" id="Straight Connector 5" o:spid="_x0000_s1026" alt="Title: Line" style="position:absolute;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2.25pt" to="494.6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" strokecolor="#00b274" strokeweight="1.25pt"/>
          </w:pict>
        </mc:Fallback>
      </mc:AlternateContent>
    </w:r>
    <w:r w:rsidRPr="00C75A18">
      <w:rPr>
        <w:rFonts w:ascii="Verdana" w:hAnsi="Verdana"/>
        <w:noProof/>
        <w:color w:val="00B274"/>
        <w:sz w:val="16"/>
        <w:szCs w:val="16"/>
      </w:rPr>
      <w:t xml:space="preserve">Position Description | </w:t>
    </w:r>
    <w:r w:rsidR="00181F46" w:rsidRPr="00181F46">
      <w:rPr>
        <w:rFonts w:ascii="Verdana" w:hAnsi="Verdana"/>
        <w:noProof/>
        <w:color w:val="00B274"/>
        <w:sz w:val="16"/>
        <w:szCs w:val="16"/>
      </w:rPr>
      <w:t xml:space="preserve">Enrolled Nurse - Transition to Practice Program | </w:t>
    </w:r>
    <w:r w:rsidR="00BA07BB">
      <w:rPr>
        <w:rFonts w:ascii="Verdana" w:hAnsi="Verdana"/>
        <w:noProof/>
        <w:color w:val="00B274"/>
        <w:sz w:val="16"/>
        <w:szCs w:val="16"/>
      </w:rPr>
      <w:t>September 2025</w:t>
    </w:r>
    <w:r w:rsidRPr="00C75A18">
      <w:rPr>
        <w:rFonts w:ascii="Verdana-Bold" w:hAnsi="Verdana-Bold" w:cs="Verdana-Bold"/>
        <w:b/>
        <w:bCs/>
        <w:color w:val="00B274"/>
        <w:sz w:val="18"/>
        <w:szCs w:val="18"/>
      </w:rPr>
      <w:tab/>
    </w:r>
    <w:r w:rsidRPr="00C75A18">
      <w:rPr>
        <w:rFonts w:ascii="Verdana" w:hAnsi="Verdana" w:cs="Verdana"/>
        <w:color w:val="00B274"/>
        <w:sz w:val="18"/>
        <w:szCs w:val="18"/>
        <w:lang w:bidi="en-US"/>
      </w:rPr>
      <w:t xml:space="preserve">Page </w:t>
    </w:r>
    <w:r w:rsidRPr="00C75A18">
      <w:rPr>
        <w:rFonts w:ascii="Verdana" w:hAnsi="Verdana" w:cs="Verdana"/>
        <w:color w:val="00B274"/>
        <w:sz w:val="18"/>
        <w:szCs w:val="18"/>
        <w:lang w:bidi="en-US"/>
      </w:rPr>
      <w:fldChar w:fldCharType="begin"/>
    </w:r>
    <w:r w:rsidRPr="00C75A18">
      <w:rPr>
        <w:rFonts w:ascii="Verdana" w:hAnsi="Verdana" w:cs="Verdana"/>
        <w:color w:val="00B274"/>
        <w:sz w:val="18"/>
        <w:szCs w:val="18"/>
        <w:lang w:bidi="en-US"/>
      </w:rPr>
      <w:instrText xml:space="preserve"> PAGE </w:instrText>
    </w:r>
    <w:r w:rsidRPr="00C75A18">
      <w:rPr>
        <w:rFonts w:ascii="Verdana" w:hAnsi="Verdana" w:cs="Verdana"/>
        <w:color w:val="00B274"/>
        <w:sz w:val="18"/>
        <w:szCs w:val="18"/>
        <w:lang w:bidi="en-US"/>
      </w:rPr>
      <w:fldChar w:fldCharType="separate"/>
    </w:r>
    <w:r w:rsidR="007D6E96">
      <w:rPr>
        <w:rFonts w:ascii="Verdana" w:hAnsi="Verdana" w:cs="Verdana"/>
        <w:noProof/>
        <w:color w:val="00B274"/>
        <w:sz w:val="18"/>
        <w:szCs w:val="18"/>
        <w:lang w:bidi="en-US"/>
      </w:rPr>
      <w:t>1</w:t>
    </w:r>
    <w:r w:rsidRPr="00C75A18">
      <w:rPr>
        <w:rFonts w:ascii="Verdana" w:hAnsi="Verdana" w:cs="Verdana"/>
        <w:color w:val="00B274"/>
        <w:sz w:val="18"/>
        <w:szCs w:val="18"/>
        <w:lang w:bidi="en-US"/>
      </w:rPr>
      <w:fldChar w:fldCharType="end"/>
    </w:r>
    <w:r w:rsidRPr="00C75A18">
      <w:rPr>
        <w:rFonts w:ascii="Verdana" w:hAnsi="Verdana" w:cs="Verdana"/>
        <w:color w:val="00B274"/>
        <w:sz w:val="18"/>
        <w:szCs w:val="18"/>
        <w:lang w:bidi="en-US"/>
      </w:rPr>
      <w:t xml:space="preserve"> of </w:t>
    </w:r>
    <w:r w:rsidRPr="00C75A18">
      <w:rPr>
        <w:rFonts w:ascii="Verdana" w:hAnsi="Verdana" w:cs="Verdana"/>
        <w:color w:val="00B274"/>
        <w:sz w:val="18"/>
        <w:szCs w:val="18"/>
        <w:lang w:bidi="en-US"/>
      </w:rPr>
      <w:fldChar w:fldCharType="begin"/>
    </w:r>
    <w:r w:rsidRPr="00C75A18">
      <w:rPr>
        <w:rFonts w:ascii="Verdana" w:hAnsi="Verdana" w:cs="Verdana"/>
        <w:color w:val="00B274"/>
        <w:sz w:val="18"/>
        <w:szCs w:val="18"/>
        <w:lang w:bidi="en-US"/>
      </w:rPr>
      <w:instrText xml:space="preserve"> NUMPAGES </w:instrText>
    </w:r>
    <w:r w:rsidRPr="00C75A18">
      <w:rPr>
        <w:rFonts w:ascii="Verdana" w:hAnsi="Verdana" w:cs="Verdana"/>
        <w:color w:val="00B274"/>
        <w:sz w:val="18"/>
        <w:szCs w:val="18"/>
        <w:lang w:bidi="en-US"/>
      </w:rPr>
      <w:fldChar w:fldCharType="separate"/>
    </w:r>
    <w:r w:rsidR="007D6E96">
      <w:rPr>
        <w:rFonts w:ascii="Verdana" w:hAnsi="Verdana" w:cs="Verdana"/>
        <w:noProof/>
        <w:color w:val="00B274"/>
        <w:sz w:val="18"/>
        <w:szCs w:val="18"/>
        <w:lang w:bidi="en-US"/>
      </w:rPr>
      <w:t>5</w:t>
    </w:r>
    <w:r w:rsidRPr="00C75A18">
      <w:rPr>
        <w:rFonts w:ascii="Verdana" w:hAnsi="Verdana" w:cs="Verdana"/>
        <w:color w:val="00B274"/>
        <w:sz w:val="18"/>
        <w:szCs w:val="18"/>
        <w:lang w:bidi="en-US"/>
      </w:rPr>
      <w:fldChar w:fldCharType="end"/>
    </w:r>
    <w:r w:rsidRPr="00C75A18">
      <w:rPr>
        <w:rFonts w:ascii="Verdana" w:hAnsi="Verdana" w:cs="Verdana"/>
        <w:color w:val="00B274"/>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61ABF" w14:textId="77777777" w:rsidR="00ED2CF3" w:rsidRDefault="00ED2CF3" w:rsidP="00900047">
      <w:r>
        <w:separator/>
      </w:r>
    </w:p>
  </w:footnote>
  <w:footnote w:type="continuationSeparator" w:id="0">
    <w:p w14:paraId="2D508EC0" w14:textId="77777777" w:rsidR="00ED2CF3" w:rsidRDefault="00ED2CF3" w:rsidP="009000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8C521" w14:textId="77777777" w:rsidR="00B21397" w:rsidRPr="00B21397" w:rsidRDefault="00772A74" w:rsidP="00B21397">
    <w:pPr>
      <w:pStyle w:val="Header"/>
    </w:pPr>
    <w:r>
      <w:rPr>
        <w:noProof/>
        <w:lang w:eastAsia="en-AU"/>
      </w:rPr>
      <w:drawing>
        <wp:anchor distT="0" distB="0" distL="114300" distR="114300" simplePos="0" relativeHeight="251657216" behindDoc="1" locked="0" layoutInCell="1" allowOverlap="1" wp14:anchorId="06211731" wp14:editId="3E836CDF">
          <wp:simplePos x="0" y="0"/>
          <wp:positionH relativeFrom="column">
            <wp:posOffset>-503555</wp:posOffset>
          </wp:positionH>
          <wp:positionV relativeFrom="paragraph">
            <wp:posOffset>-416560</wp:posOffset>
          </wp:positionV>
          <wp:extent cx="7184390" cy="953801"/>
          <wp:effectExtent l="0" t="0" r="3810" b="0"/>
          <wp:wrapNone/>
          <wp:docPr id="3" name="Picture 3" title="Position Description Heading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sition Description Header4.jpg"/>
                  <pic:cNvPicPr/>
                </pic:nvPicPr>
                <pic:blipFill>
                  <a:blip r:embed="rId1">
                    <a:extLst>
                      <a:ext uri="{28A0092B-C50C-407E-A947-70E740481C1C}">
                        <a14:useLocalDpi xmlns:a14="http://schemas.microsoft.com/office/drawing/2010/main" val="0"/>
                      </a:ext>
                    </a:extLst>
                  </a:blip>
                  <a:stretch>
                    <a:fillRect/>
                  </a:stretch>
                </pic:blipFill>
                <pic:spPr>
                  <a:xfrm>
                    <a:off x="0" y="0"/>
                    <a:ext cx="7187478" cy="954211"/>
                  </a:xfrm>
                  <a:prstGeom prst="rect">
                    <a:avLst/>
                  </a:prstGeom>
                </pic:spPr>
              </pic:pic>
            </a:graphicData>
          </a:graphic>
          <wp14:sizeRelH relativeFrom="page">
            <wp14:pctWidth>0</wp14:pctWidth>
          </wp14:sizeRelH>
          <wp14:sizeRelV relativeFrom="page">
            <wp14:pctHeight>0</wp14:pctHeight>
          </wp14:sizeRelV>
        </wp:anchor>
      </w:drawing>
    </w:r>
    <w:r w:rsidR="00002D08">
      <w:rPr>
        <w:noProof/>
        <w:lang w:eastAsia="en-AU"/>
      </w:rPr>
      <mc:AlternateContent>
        <mc:Choice Requires="wps">
          <w:drawing>
            <wp:anchor distT="0" distB="0" distL="114300" distR="114300" simplePos="0" relativeHeight="251660288" behindDoc="0" locked="0" layoutInCell="1" allowOverlap="1" wp14:anchorId="52F47815" wp14:editId="07AFAC01">
              <wp:simplePos x="0" y="0"/>
              <wp:positionH relativeFrom="column">
                <wp:posOffset>-139065</wp:posOffset>
              </wp:positionH>
              <wp:positionV relativeFrom="paragraph">
                <wp:posOffset>-119575</wp:posOffset>
              </wp:positionV>
              <wp:extent cx="3610610" cy="4273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10610" cy="427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824D6" w14:textId="77777777" w:rsidR="00B21397" w:rsidRPr="00772A74" w:rsidRDefault="00B21397" w:rsidP="00772A74">
                          <w:pPr>
                            <w:pStyle w:val="Heading2"/>
                          </w:pPr>
                          <w:r w:rsidRPr="00772A74">
                            <w:t>Position Description</w:t>
                          </w:r>
                        </w:p>
                      </w:txbxContent>
                    </wps:txbx>
                    <wps:bodyPr rot="0" vert="horz" wrap="square" lIns="14400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F47815" id="_x0000_t202" coordsize="21600,21600" o:spt="202" path="m,l,21600r21600,l21600,xe">
              <v:stroke joinstyle="miter"/>
              <v:path gradientshapeok="t" o:connecttype="rect"/>
            </v:shapetype>
            <v:shape id="Text Box 4" o:spid="_x0000_s1026" type="#_x0000_t202" style="position:absolute;margin-left:-10.95pt;margin-top:-9.4pt;width:284.3pt;height:3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" filled="f" stroked="f">
              <v:path arrowok="t"/>
              <v:textbox inset="4mm,7.2pt,,7.2pt">
                <w:txbxContent>
                  <w:p w14:paraId="614824D6" w14:textId="77777777" w:rsidR="00B21397" w:rsidRPr="00772A74" w:rsidRDefault="00B21397" w:rsidP="00772A74">
                    <w:pPr>
                      <w:pStyle w:val="Heading2"/>
                    </w:pPr>
                    <w:r w:rsidRPr="00772A74">
                      <w:t>Position Description</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59508" w14:textId="77777777" w:rsidR="008346CB" w:rsidRDefault="00EC50A4">
    <w:pPr>
      <w:pStyle w:val="Header"/>
    </w:pPr>
    <w:r>
      <w:rPr>
        <w:noProof/>
        <w:lang w:eastAsia="en-AU"/>
      </w:rPr>
      <w:drawing>
        <wp:anchor distT="0" distB="0" distL="114300" distR="114300" simplePos="0" relativeHeight="251655168" behindDoc="1" locked="0" layoutInCell="1" allowOverlap="1" wp14:anchorId="2A86C894" wp14:editId="0FC9A2A5">
          <wp:simplePos x="0" y="0"/>
          <wp:positionH relativeFrom="column">
            <wp:posOffset>-450215</wp:posOffset>
          </wp:positionH>
          <wp:positionV relativeFrom="paragraph">
            <wp:posOffset>-461645</wp:posOffset>
          </wp:positionV>
          <wp:extent cx="7192010" cy="1728470"/>
          <wp:effectExtent l="0" t="0" r="0" b="0"/>
          <wp:wrapNone/>
          <wp:docPr id="1" name="Picture 1" title="Position Description Heading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sition Description Header3.jpg"/>
                  <pic:cNvPicPr/>
                </pic:nvPicPr>
                <pic:blipFill>
                  <a:blip r:embed="rId1">
                    <a:extLst>
                      <a:ext uri="{28A0092B-C50C-407E-A947-70E740481C1C}">
                        <a14:useLocalDpi xmlns:a14="http://schemas.microsoft.com/office/drawing/2010/main" val="0"/>
                      </a:ext>
                    </a:extLst>
                  </a:blip>
                  <a:stretch>
                    <a:fillRect/>
                  </a:stretch>
                </pic:blipFill>
                <pic:spPr>
                  <a:xfrm>
                    <a:off x="0" y="0"/>
                    <a:ext cx="7192010" cy="1728470"/>
                  </a:xfrm>
                  <a:prstGeom prst="rect">
                    <a:avLst/>
                  </a:prstGeom>
                </pic:spPr>
              </pic:pic>
            </a:graphicData>
          </a:graphic>
          <wp14:sizeRelH relativeFrom="page">
            <wp14:pctWidth>0</wp14:pctWidth>
          </wp14:sizeRelH>
          <wp14:sizeRelV relativeFrom="page">
            <wp14:pctHeight>0</wp14:pctHeight>
          </wp14:sizeRelV>
        </wp:anchor>
      </w:drawing>
    </w:r>
    <w:r w:rsidR="00002D08">
      <w:rPr>
        <w:noProof/>
        <w:lang w:eastAsia="en-AU"/>
      </w:rPr>
      <mc:AlternateContent>
        <mc:Choice Requires="wps">
          <w:drawing>
            <wp:anchor distT="0" distB="0" distL="114300" distR="114300" simplePos="0" relativeHeight="251656192" behindDoc="0" locked="0" layoutInCell="1" allowOverlap="1" wp14:anchorId="4571555B" wp14:editId="27E44D7D">
              <wp:simplePos x="0" y="0"/>
              <wp:positionH relativeFrom="column">
                <wp:posOffset>-97985</wp:posOffset>
              </wp:positionH>
              <wp:positionV relativeFrom="paragraph">
                <wp:posOffset>216535</wp:posOffset>
              </wp:positionV>
              <wp:extent cx="3775075" cy="77533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5075" cy="775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44214" w14:textId="77777777" w:rsidR="00B94481" w:rsidRPr="00772A74" w:rsidRDefault="00B94481" w:rsidP="00772A74">
                          <w:pPr>
                            <w:pStyle w:val="Heading1"/>
                          </w:pPr>
                          <w:r w:rsidRPr="00772A74">
                            <w:t>Position Description</w:t>
                          </w:r>
                        </w:p>
                      </w:txbxContent>
                    </wps:txbx>
                    <wps:bodyPr rot="0" vert="horz" wrap="square" lIns="14400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71555B" id="_x0000_t202" coordsize="21600,21600" o:spt="202" path="m,l,21600r21600,l21600,xe">
              <v:stroke joinstyle="miter"/>
              <v:path gradientshapeok="t" o:connecttype="rect"/>
            </v:shapetype>
            <v:shape id="Text Box 7" o:spid="_x0000_s1027" type="#_x0000_t202" style="position:absolute;margin-left:-7.7pt;margin-top:17.05pt;width:297.25pt;height:61.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" filled="f" stroked="f">
              <v:path arrowok="t"/>
              <v:textbox inset="4mm,7.2pt,,7.2pt">
                <w:txbxContent>
                  <w:p w14:paraId="26244214" w14:textId="77777777" w:rsidR="00B94481" w:rsidRPr="00772A74" w:rsidRDefault="00B94481" w:rsidP="00772A74">
                    <w:pPr>
                      <w:pStyle w:val="Heading1"/>
                    </w:pPr>
                    <w:r w:rsidRPr="00772A74">
                      <w:t>Position Description</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87A2F84"/>
    <w:lvl w:ilvl="0">
      <w:start w:val="1"/>
      <w:numFmt w:val="decimal"/>
      <w:lvlText w:val="%1."/>
      <w:lvlJc w:val="left"/>
      <w:pPr>
        <w:tabs>
          <w:tab w:val="num" w:pos="643"/>
        </w:tabs>
        <w:ind w:left="643" w:hanging="360"/>
      </w:pPr>
    </w:lvl>
  </w:abstractNum>
  <w:abstractNum w:abstractNumId="1" w15:restartNumberingAfterBreak="0">
    <w:nsid w:val="FFFFFF80"/>
    <w:multiLevelType w:val="singleLevel"/>
    <w:tmpl w:val="51D83D64"/>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3"/>
    <w:multiLevelType w:val="singleLevel"/>
    <w:tmpl w:val="8888617A"/>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03A578B"/>
    <w:multiLevelType w:val="hybridMultilevel"/>
    <w:tmpl w:val="5860D9A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4515909"/>
    <w:multiLevelType w:val="hybridMultilevel"/>
    <w:tmpl w:val="0374CD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AE3044"/>
    <w:multiLevelType w:val="hybridMultilevel"/>
    <w:tmpl w:val="DA2E9BF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72D5E1A"/>
    <w:multiLevelType w:val="hybridMultilevel"/>
    <w:tmpl w:val="C13A565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8B86484"/>
    <w:multiLevelType w:val="hybridMultilevel"/>
    <w:tmpl w:val="A448D02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F7271CF"/>
    <w:multiLevelType w:val="hybridMultilevel"/>
    <w:tmpl w:val="DF7C2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167A78"/>
    <w:multiLevelType w:val="hybridMultilevel"/>
    <w:tmpl w:val="53CE7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3F204C0"/>
    <w:multiLevelType w:val="hybridMultilevel"/>
    <w:tmpl w:val="51F0EEF4"/>
    <w:lvl w:ilvl="0" w:tplc="A8FA3442">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E3826A0"/>
    <w:multiLevelType w:val="multilevel"/>
    <w:tmpl w:val="FABEF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A25EAB"/>
    <w:multiLevelType w:val="hybridMultilevel"/>
    <w:tmpl w:val="26560DD4"/>
    <w:lvl w:ilvl="0" w:tplc="0C090001">
      <w:start w:val="1"/>
      <w:numFmt w:val="bullet"/>
      <w:lvlText w:val=""/>
      <w:lvlJc w:val="left"/>
      <w:pPr>
        <w:ind w:left="719" w:hanging="360"/>
      </w:pPr>
      <w:rPr>
        <w:rFonts w:ascii="Symbol" w:hAnsi="Symbol" w:hint="default"/>
      </w:rPr>
    </w:lvl>
    <w:lvl w:ilvl="1" w:tplc="0C090003" w:tentative="1">
      <w:start w:val="1"/>
      <w:numFmt w:val="bullet"/>
      <w:lvlText w:val="o"/>
      <w:lvlJc w:val="left"/>
      <w:pPr>
        <w:ind w:left="1439" w:hanging="360"/>
      </w:pPr>
      <w:rPr>
        <w:rFonts w:ascii="Courier New" w:hAnsi="Courier New" w:cs="Courier New" w:hint="default"/>
      </w:rPr>
    </w:lvl>
    <w:lvl w:ilvl="2" w:tplc="0C090005" w:tentative="1">
      <w:start w:val="1"/>
      <w:numFmt w:val="bullet"/>
      <w:lvlText w:val=""/>
      <w:lvlJc w:val="left"/>
      <w:pPr>
        <w:ind w:left="2159" w:hanging="360"/>
      </w:pPr>
      <w:rPr>
        <w:rFonts w:ascii="Wingdings" w:hAnsi="Wingdings" w:hint="default"/>
      </w:rPr>
    </w:lvl>
    <w:lvl w:ilvl="3" w:tplc="0C090001" w:tentative="1">
      <w:start w:val="1"/>
      <w:numFmt w:val="bullet"/>
      <w:lvlText w:val=""/>
      <w:lvlJc w:val="left"/>
      <w:pPr>
        <w:ind w:left="2879" w:hanging="360"/>
      </w:pPr>
      <w:rPr>
        <w:rFonts w:ascii="Symbol" w:hAnsi="Symbol" w:hint="default"/>
      </w:rPr>
    </w:lvl>
    <w:lvl w:ilvl="4" w:tplc="0C090003" w:tentative="1">
      <w:start w:val="1"/>
      <w:numFmt w:val="bullet"/>
      <w:lvlText w:val="o"/>
      <w:lvlJc w:val="left"/>
      <w:pPr>
        <w:ind w:left="3599" w:hanging="360"/>
      </w:pPr>
      <w:rPr>
        <w:rFonts w:ascii="Courier New" w:hAnsi="Courier New" w:cs="Courier New" w:hint="default"/>
      </w:rPr>
    </w:lvl>
    <w:lvl w:ilvl="5" w:tplc="0C090005" w:tentative="1">
      <w:start w:val="1"/>
      <w:numFmt w:val="bullet"/>
      <w:lvlText w:val=""/>
      <w:lvlJc w:val="left"/>
      <w:pPr>
        <w:ind w:left="4319" w:hanging="360"/>
      </w:pPr>
      <w:rPr>
        <w:rFonts w:ascii="Wingdings" w:hAnsi="Wingdings" w:hint="default"/>
      </w:rPr>
    </w:lvl>
    <w:lvl w:ilvl="6" w:tplc="0C090001" w:tentative="1">
      <w:start w:val="1"/>
      <w:numFmt w:val="bullet"/>
      <w:lvlText w:val=""/>
      <w:lvlJc w:val="left"/>
      <w:pPr>
        <w:ind w:left="5039" w:hanging="360"/>
      </w:pPr>
      <w:rPr>
        <w:rFonts w:ascii="Symbol" w:hAnsi="Symbol" w:hint="default"/>
      </w:rPr>
    </w:lvl>
    <w:lvl w:ilvl="7" w:tplc="0C090003" w:tentative="1">
      <w:start w:val="1"/>
      <w:numFmt w:val="bullet"/>
      <w:lvlText w:val="o"/>
      <w:lvlJc w:val="left"/>
      <w:pPr>
        <w:ind w:left="5759" w:hanging="360"/>
      </w:pPr>
      <w:rPr>
        <w:rFonts w:ascii="Courier New" w:hAnsi="Courier New" w:cs="Courier New" w:hint="default"/>
      </w:rPr>
    </w:lvl>
    <w:lvl w:ilvl="8" w:tplc="0C090005" w:tentative="1">
      <w:start w:val="1"/>
      <w:numFmt w:val="bullet"/>
      <w:lvlText w:val=""/>
      <w:lvlJc w:val="left"/>
      <w:pPr>
        <w:ind w:left="6479" w:hanging="360"/>
      </w:pPr>
      <w:rPr>
        <w:rFonts w:ascii="Wingdings" w:hAnsi="Wingdings" w:hint="default"/>
      </w:rPr>
    </w:lvl>
  </w:abstractNum>
  <w:abstractNum w:abstractNumId="13" w15:restartNumberingAfterBreak="0">
    <w:nsid w:val="40DD25F2"/>
    <w:multiLevelType w:val="multilevel"/>
    <w:tmpl w:val="D06667D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4" w15:restartNumberingAfterBreak="0">
    <w:nsid w:val="440F237C"/>
    <w:multiLevelType w:val="hybridMultilevel"/>
    <w:tmpl w:val="EA1CEF32"/>
    <w:lvl w:ilvl="0" w:tplc="0C090001">
      <w:start w:val="1"/>
      <w:numFmt w:val="bullet"/>
      <w:lvlText w:val=""/>
      <w:lvlJc w:val="left"/>
      <w:pPr>
        <w:ind w:left="718" w:hanging="360"/>
      </w:pPr>
      <w:rPr>
        <w:rFonts w:ascii="Symbol" w:hAnsi="Symbol" w:hint="default"/>
      </w:rPr>
    </w:lvl>
    <w:lvl w:ilvl="1" w:tplc="0C090003" w:tentative="1">
      <w:start w:val="1"/>
      <w:numFmt w:val="bullet"/>
      <w:lvlText w:val="o"/>
      <w:lvlJc w:val="left"/>
      <w:pPr>
        <w:ind w:left="1438" w:hanging="360"/>
      </w:pPr>
      <w:rPr>
        <w:rFonts w:ascii="Courier New" w:hAnsi="Courier New" w:cs="Courier New" w:hint="default"/>
      </w:rPr>
    </w:lvl>
    <w:lvl w:ilvl="2" w:tplc="0C090005" w:tentative="1">
      <w:start w:val="1"/>
      <w:numFmt w:val="bullet"/>
      <w:lvlText w:val=""/>
      <w:lvlJc w:val="left"/>
      <w:pPr>
        <w:ind w:left="2158" w:hanging="360"/>
      </w:pPr>
      <w:rPr>
        <w:rFonts w:ascii="Wingdings" w:hAnsi="Wingdings" w:hint="default"/>
      </w:rPr>
    </w:lvl>
    <w:lvl w:ilvl="3" w:tplc="0C090001" w:tentative="1">
      <w:start w:val="1"/>
      <w:numFmt w:val="bullet"/>
      <w:lvlText w:val=""/>
      <w:lvlJc w:val="left"/>
      <w:pPr>
        <w:ind w:left="2878" w:hanging="360"/>
      </w:pPr>
      <w:rPr>
        <w:rFonts w:ascii="Symbol" w:hAnsi="Symbol" w:hint="default"/>
      </w:rPr>
    </w:lvl>
    <w:lvl w:ilvl="4" w:tplc="0C090003" w:tentative="1">
      <w:start w:val="1"/>
      <w:numFmt w:val="bullet"/>
      <w:lvlText w:val="o"/>
      <w:lvlJc w:val="left"/>
      <w:pPr>
        <w:ind w:left="3598" w:hanging="360"/>
      </w:pPr>
      <w:rPr>
        <w:rFonts w:ascii="Courier New" w:hAnsi="Courier New" w:cs="Courier New" w:hint="default"/>
      </w:rPr>
    </w:lvl>
    <w:lvl w:ilvl="5" w:tplc="0C090005" w:tentative="1">
      <w:start w:val="1"/>
      <w:numFmt w:val="bullet"/>
      <w:lvlText w:val=""/>
      <w:lvlJc w:val="left"/>
      <w:pPr>
        <w:ind w:left="4318" w:hanging="360"/>
      </w:pPr>
      <w:rPr>
        <w:rFonts w:ascii="Wingdings" w:hAnsi="Wingdings" w:hint="default"/>
      </w:rPr>
    </w:lvl>
    <w:lvl w:ilvl="6" w:tplc="0C090001" w:tentative="1">
      <w:start w:val="1"/>
      <w:numFmt w:val="bullet"/>
      <w:lvlText w:val=""/>
      <w:lvlJc w:val="left"/>
      <w:pPr>
        <w:ind w:left="5038" w:hanging="360"/>
      </w:pPr>
      <w:rPr>
        <w:rFonts w:ascii="Symbol" w:hAnsi="Symbol" w:hint="default"/>
      </w:rPr>
    </w:lvl>
    <w:lvl w:ilvl="7" w:tplc="0C090003" w:tentative="1">
      <w:start w:val="1"/>
      <w:numFmt w:val="bullet"/>
      <w:lvlText w:val="o"/>
      <w:lvlJc w:val="left"/>
      <w:pPr>
        <w:ind w:left="5758" w:hanging="360"/>
      </w:pPr>
      <w:rPr>
        <w:rFonts w:ascii="Courier New" w:hAnsi="Courier New" w:cs="Courier New" w:hint="default"/>
      </w:rPr>
    </w:lvl>
    <w:lvl w:ilvl="8" w:tplc="0C090005" w:tentative="1">
      <w:start w:val="1"/>
      <w:numFmt w:val="bullet"/>
      <w:lvlText w:val=""/>
      <w:lvlJc w:val="left"/>
      <w:pPr>
        <w:ind w:left="6478" w:hanging="360"/>
      </w:pPr>
      <w:rPr>
        <w:rFonts w:ascii="Wingdings" w:hAnsi="Wingdings" w:hint="default"/>
      </w:rPr>
    </w:lvl>
  </w:abstractNum>
  <w:abstractNum w:abstractNumId="15" w15:restartNumberingAfterBreak="0">
    <w:nsid w:val="49271939"/>
    <w:multiLevelType w:val="hybridMultilevel"/>
    <w:tmpl w:val="FC4CB40E"/>
    <w:lvl w:ilvl="0" w:tplc="82762972">
      <w:start w:val="1"/>
      <w:numFmt w:val="bullet"/>
      <w:pStyle w:val="Bulletpoints"/>
      <w:lvlText w:val=""/>
      <w:lvlJc w:val="left"/>
      <w:pPr>
        <w:tabs>
          <w:tab w:val="num" w:pos="2520"/>
        </w:tabs>
        <w:ind w:left="2520" w:hanging="360"/>
      </w:pPr>
      <w:rPr>
        <w:rFonts w:ascii="Symbol" w:hAnsi="Symbol" w:hint="default"/>
        <w:color w:val="auto"/>
        <w:sz w:val="24"/>
      </w:rPr>
    </w:lvl>
    <w:lvl w:ilvl="1" w:tplc="0C090003">
      <w:start w:val="1"/>
      <w:numFmt w:val="bullet"/>
      <w:lvlText w:val="o"/>
      <w:lvlJc w:val="left"/>
      <w:pPr>
        <w:tabs>
          <w:tab w:val="num" w:pos="3240"/>
        </w:tabs>
        <w:ind w:left="3240" w:hanging="360"/>
      </w:pPr>
      <w:rPr>
        <w:rFonts w:ascii="Courier New" w:hAnsi="Courier New" w:cs="Wingdings" w:hint="default"/>
      </w:rPr>
    </w:lvl>
    <w:lvl w:ilvl="2" w:tplc="0C090005" w:tentative="1">
      <w:start w:val="1"/>
      <w:numFmt w:val="bullet"/>
      <w:lvlText w:val=""/>
      <w:lvlJc w:val="left"/>
      <w:pPr>
        <w:tabs>
          <w:tab w:val="num" w:pos="3960"/>
        </w:tabs>
        <w:ind w:left="3960" w:hanging="360"/>
      </w:pPr>
      <w:rPr>
        <w:rFonts w:ascii="Wingdings" w:hAnsi="Wingdings" w:hint="default"/>
      </w:rPr>
    </w:lvl>
    <w:lvl w:ilvl="3" w:tplc="0C090001" w:tentative="1">
      <w:start w:val="1"/>
      <w:numFmt w:val="bullet"/>
      <w:lvlText w:val=""/>
      <w:lvlJc w:val="left"/>
      <w:pPr>
        <w:tabs>
          <w:tab w:val="num" w:pos="4680"/>
        </w:tabs>
        <w:ind w:left="4680" w:hanging="360"/>
      </w:pPr>
      <w:rPr>
        <w:rFonts w:ascii="Symbol" w:hAnsi="Symbol" w:hint="default"/>
      </w:rPr>
    </w:lvl>
    <w:lvl w:ilvl="4" w:tplc="0C090003" w:tentative="1">
      <w:start w:val="1"/>
      <w:numFmt w:val="bullet"/>
      <w:lvlText w:val="o"/>
      <w:lvlJc w:val="left"/>
      <w:pPr>
        <w:tabs>
          <w:tab w:val="num" w:pos="5400"/>
        </w:tabs>
        <w:ind w:left="5400" w:hanging="360"/>
      </w:pPr>
      <w:rPr>
        <w:rFonts w:ascii="Courier New" w:hAnsi="Courier New" w:cs="Wingdings" w:hint="default"/>
      </w:rPr>
    </w:lvl>
    <w:lvl w:ilvl="5" w:tplc="0C090005" w:tentative="1">
      <w:start w:val="1"/>
      <w:numFmt w:val="bullet"/>
      <w:lvlText w:val=""/>
      <w:lvlJc w:val="left"/>
      <w:pPr>
        <w:tabs>
          <w:tab w:val="num" w:pos="6120"/>
        </w:tabs>
        <w:ind w:left="6120" w:hanging="360"/>
      </w:pPr>
      <w:rPr>
        <w:rFonts w:ascii="Wingdings" w:hAnsi="Wingdings" w:hint="default"/>
      </w:rPr>
    </w:lvl>
    <w:lvl w:ilvl="6" w:tplc="0C090001" w:tentative="1">
      <w:start w:val="1"/>
      <w:numFmt w:val="bullet"/>
      <w:lvlText w:val=""/>
      <w:lvlJc w:val="left"/>
      <w:pPr>
        <w:tabs>
          <w:tab w:val="num" w:pos="6840"/>
        </w:tabs>
        <w:ind w:left="6840" w:hanging="360"/>
      </w:pPr>
      <w:rPr>
        <w:rFonts w:ascii="Symbol" w:hAnsi="Symbol" w:hint="default"/>
      </w:rPr>
    </w:lvl>
    <w:lvl w:ilvl="7" w:tplc="0C090003" w:tentative="1">
      <w:start w:val="1"/>
      <w:numFmt w:val="bullet"/>
      <w:lvlText w:val="o"/>
      <w:lvlJc w:val="left"/>
      <w:pPr>
        <w:tabs>
          <w:tab w:val="num" w:pos="7560"/>
        </w:tabs>
        <w:ind w:left="7560" w:hanging="360"/>
      </w:pPr>
      <w:rPr>
        <w:rFonts w:ascii="Courier New" w:hAnsi="Courier New" w:cs="Wingdings" w:hint="default"/>
      </w:rPr>
    </w:lvl>
    <w:lvl w:ilvl="8" w:tplc="0C090005" w:tentative="1">
      <w:start w:val="1"/>
      <w:numFmt w:val="bullet"/>
      <w:lvlText w:val=""/>
      <w:lvlJc w:val="left"/>
      <w:pPr>
        <w:tabs>
          <w:tab w:val="num" w:pos="8280"/>
        </w:tabs>
        <w:ind w:left="8280" w:hanging="360"/>
      </w:pPr>
      <w:rPr>
        <w:rFonts w:ascii="Wingdings" w:hAnsi="Wingdings" w:hint="default"/>
      </w:rPr>
    </w:lvl>
  </w:abstractNum>
  <w:abstractNum w:abstractNumId="16" w15:restartNumberingAfterBreak="0">
    <w:nsid w:val="4B954CA7"/>
    <w:multiLevelType w:val="hybridMultilevel"/>
    <w:tmpl w:val="AB7EA39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6C44D0"/>
    <w:multiLevelType w:val="hybridMultilevel"/>
    <w:tmpl w:val="4D22A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D873E48"/>
    <w:multiLevelType w:val="hybridMultilevel"/>
    <w:tmpl w:val="3C945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1997189"/>
    <w:multiLevelType w:val="hybridMultilevel"/>
    <w:tmpl w:val="CE0A131E"/>
    <w:lvl w:ilvl="0" w:tplc="6CE4F880">
      <w:start w:val="5"/>
      <w:numFmt w:val="bullet"/>
      <w:lvlText w:val="-"/>
      <w:lvlJc w:val="left"/>
      <w:pPr>
        <w:ind w:left="720" w:hanging="360"/>
      </w:pPr>
      <w:rPr>
        <w:rFonts w:ascii="Arial" w:eastAsia="Times New Roman" w:hAnsi="Arial" w:cs="Arial"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2EF24E2"/>
    <w:multiLevelType w:val="hybridMultilevel"/>
    <w:tmpl w:val="C13A565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58A332C"/>
    <w:multiLevelType w:val="hybridMultilevel"/>
    <w:tmpl w:val="A770EEEE"/>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6953A65"/>
    <w:multiLevelType w:val="hybridMultilevel"/>
    <w:tmpl w:val="01BE4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6B25D7"/>
    <w:multiLevelType w:val="hybridMultilevel"/>
    <w:tmpl w:val="B156E1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6DBA47BB"/>
    <w:multiLevelType w:val="multilevel"/>
    <w:tmpl w:val="2F924F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8F070D6"/>
    <w:multiLevelType w:val="hybridMultilevel"/>
    <w:tmpl w:val="136C80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9C6033B"/>
    <w:multiLevelType w:val="hybridMultilevel"/>
    <w:tmpl w:val="5B02F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A403CE8"/>
    <w:multiLevelType w:val="hybridMultilevel"/>
    <w:tmpl w:val="A7FE65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F8E46A9"/>
    <w:multiLevelType w:val="hybridMultilevel"/>
    <w:tmpl w:val="CE1222A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FAC4BB3"/>
    <w:multiLevelType w:val="hybridMultilevel"/>
    <w:tmpl w:val="9CA27A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00663399">
    <w:abstractNumId w:val="15"/>
  </w:num>
  <w:num w:numId="2" w16cid:durableId="2065565373">
    <w:abstractNumId w:val="18"/>
  </w:num>
  <w:num w:numId="3" w16cid:durableId="121390724">
    <w:abstractNumId w:val="19"/>
  </w:num>
  <w:num w:numId="4" w16cid:durableId="1921866409">
    <w:abstractNumId w:val="26"/>
  </w:num>
  <w:num w:numId="5" w16cid:durableId="2057047591">
    <w:abstractNumId w:val="10"/>
  </w:num>
  <w:num w:numId="6" w16cid:durableId="1992826698">
    <w:abstractNumId w:val="19"/>
  </w:num>
  <w:num w:numId="7" w16cid:durableId="150562474">
    <w:abstractNumId w:val="16"/>
  </w:num>
  <w:num w:numId="8" w16cid:durableId="1351834570">
    <w:abstractNumId w:val="25"/>
  </w:num>
  <w:num w:numId="9" w16cid:durableId="2055157004">
    <w:abstractNumId w:val="21"/>
  </w:num>
  <w:num w:numId="10" w16cid:durableId="429936233">
    <w:abstractNumId w:val="6"/>
  </w:num>
  <w:num w:numId="11" w16cid:durableId="1172798741">
    <w:abstractNumId w:val="20"/>
  </w:num>
  <w:num w:numId="12" w16cid:durableId="1415127929">
    <w:abstractNumId w:val="4"/>
  </w:num>
  <w:num w:numId="13" w16cid:durableId="1812014330">
    <w:abstractNumId w:val="28"/>
  </w:num>
  <w:num w:numId="14" w16cid:durableId="370687389">
    <w:abstractNumId w:val="7"/>
  </w:num>
  <w:num w:numId="15" w16cid:durableId="1363896395">
    <w:abstractNumId w:val="3"/>
  </w:num>
  <w:num w:numId="16" w16cid:durableId="14077214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77914663">
    <w:abstractNumId w:val="0"/>
  </w:num>
  <w:num w:numId="18" w16cid:durableId="304435308">
    <w:abstractNumId w:val="1"/>
  </w:num>
  <w:num w:numId="19" w16cid:durableId="344601085">
    <w:abstractNumId w:val="2"/>
  </w:num>
  <w:num w:numId="20" w16cid:durableId="788471980">
    <w:abstractNumId w:val="22"/>
  </w:num>
  <w:num w:numId="21" w16cid:durableId="471676952">
    <w:abstractNumId w:val="8"/>
  </w:num>
  <w:num w:numId="22" w16cid:durableId="686446128">
    <w:abstractNumId w:val="24"/>
  </w:num>
  <w:num w:numId="23" w16cid:durableId="489633886">
    <w:abstractNumId w:val="5"/>
  </w:num>
  <w:num w:numId="24" w16cid:durableId="495653315">
    <w:abstractNumId w:val="9"/>
  </w:num>
  <w:num w:numId="25" w16cid:durableId="1543785272">
    <w:abstractNumId w:val="12"/>
  </w:num>
  <w:num w:numId="26" w16cid:durableId="1515458014">
    <w:abstractNumId w:val="29"/>
  </w:num>
  <w:num w:numId="27" w16cid:durableId="837886741">
    <w:abstractNumId w:val="17"/>
  </w:num>
  <w:num w:numId="28" w16cid:durableId="1681590346">
    <w:abstractNumId w:val="11"/>
  </w:num>
  <w:num w:numId="29" w16cid:durableId="1944796306">
    <w:abstractNumId w:val="27"/>
  </w:num>
  <w:num w:numId="30" w16cid:durableId="890963423">
    <w:abstractNumId w:val="23"/>
  </w:num>
  <w:num w:numId="31" w16cid:durableId="1338114285">
    <w:abstractNumId w:val="14"/>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sa Tabb">
    <w15:presenceInfo w15:providerId="AD" w15:userId="S::LTabb@eyeandear.org.au::28cd4902-ad87-485b-9201-51d01590a4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DDF"/>
    <w:rsid w:val="00000BAD"/>
    <w:rsid w:val="000016DE"/>
    <w:rsid w:val="00002D08"/>
    <w:rsid w:val="00004525"/>
    <w:rsid w:val="00020DD4"/>
    <w:rsid w:val="00022A8E"/>
    <w:rsid w:val="00022EEA"/>
    <w:rsid w:val="000245B6"/>
    <w:rsid w:val="0002523F"/>
    <w:rsid w:val="00025884"/>
    <w:rsid w:val="00045C68"/>
    <w:rsid w:val="00047E6D"/>
    <w:rsid w:val="00061E57"/>
    <w:rsid w:val="0007717C"/>
    <w:rsid w:val="00081737"/>
    <w:rsid w:val="000C3672"/>
    <w:rsid w:val="000C396E"/>
    <w:rsid w:val="000C42C7"/>
    <w:rsid w:val="000C46CB"/>
    <w:rsid w:val="000D268F"/>
    <w:rsid w:val="000E46CC"/>
    <w:rsid w:val="000F642B"/>
    <w:rsid w:val="00104492"/>
    <w:rsid w:val="00106A17"/>
    <w:rsid w:val="0012139C"/>
    <w:rsid w:val="00130B96"/>
    <w:rsid w:val="00140026"/>
    <w:rsid w:val="0014382A"/>
    <w:rsid w:val="00144545"/>
    <w:rsid w:val="00144F96"/>
    <w:rsid w:val="00145D93"/>
    <w:rsid w:val="00152319"/>
    <w:rsid w:val="00156353"/>
    <w:rsid w:val="00161893"/>
    <w:rsid w:val="00175256"/>
    <w:rsid w:val="00181F46"/>
    <w:rsid w:val="0019265A"/>
    <w:rsid w:val="001B1879"/>
    <w:rsid w:val="001D1F00"/>
    <w:rsid w:val="001D6BD4"/>
    <w:rsid w:val="001D6ED7"/>
    <w:rsid w:val="001E7563"/>
    <w:rsid w:val="001F0FBF"/>
    <w:rsid w:val="00203C1A"/>
    <w:rsid w:val="00204E24"/>
    <w:rsid w:val="002206E8"/>
    <w:rsid w:val="002232B5"/>
    <w:rsid w:val="002257CB"/>
    <w:rsid w:val="002415BC"/>
    <w:rsid w:val="00267A68"/>
    <w:rsid w:val="00273DDF"/>
    <w:rsid w:val="00277C2A"/>
    <w:rsid w:val="0028030C"/>
    <w:rsid w:val="00287757"/>
    <w:rsid w:val="002A046B"/>
    <w:rsid w:val="002A117F"/>
    <w:rsid w:val="002A2205"/>
    <w:rsid w:val="002B603F"/>
    <w:rsid w:val="002C0252"/>
    <w:rsid w:val="002C06DD"/>
    <w:rsid w:val="002C35D2"/>
    <w:rsid w:val="002C3980"/>
    <w:rsid w:val="002D229A"/>
    <w:rsid w:val="002E14C5"/>
    <w:rsid w:val="002F0F29"/>
    <w:rsid w:val="002F5CD2"/>
    <w:rsid w:val="002F6D60"/>
    <w:rsid w:val="00301C42"/>
    <w:rsid w:val="0031027F"/>
    <w:rsid w:val="003117DF"/>
    <w:rsid w:val="003124DF"/>
    <w:rsid w:val="00320DDC"/>
    <w:rsid w:val="003313B2"/>
    <w:rsid w:val="00334C95"/>
    <w:rsid w:val="0033659A"/>
    <w:rsid w:val="0036280F"/>
    <w:rsid w:val="00370295"/>
    <w:rsid w:val="00371FC2"/>
    <w:rsid w:val="00382C9A"/>
    <w:rsid w:val="0038568F"/>
    <w:rsid w:val="003915FC"/>
    <w:rsid w:val="003975A8"/>
    <w:rsid w:val="00397F12"/>
    <w:rsid w:val="003A01CD"/>
    <w:rsid w:val="003A11FF"/>
    <w:rsid w:val="003B1248"/>
    <w:rsid w:val="003B763B"/>
    <w:rsid w:val="003C40A2"/>
    <w:rsid w:val="003C6010"/>
    <w:rsid w:val="003D129A"/>
    <w:rsid w:val="003D7F99"/>
    <w:rsid w:val="003E3BEB"/>
    <w:rsid w:val="003E5E9B"/>
    <w:rsid w:val="003F6455"/>
    <w:rsid w:val="00415008"/>
    <w:rsid w:val="00415237"/>
    <w:rsid w:val="004213AF"/>
    <w:rsid w:val="00421485"/>
    <w:rsid w:val="00431238"/>
    <w:rsid w:val="00437094"/>
    <w:rsid w:val="00443E5C"/>
    <w:rsid w:val="00443E9F"/>
    <w:rsid w:val="004445AB"/>
    <w:rsid w:val="00444B91"/>
    <w:rsid w:val="004501B1"/>
    <w:rsid w:val="00456005"/>
    <w:rsid w:val="004804D4"/>
    <w:rsid w:val="00485467"/>
    <w:rsid w:val="00490450"/>
    <w:rsid w:val="0049678E"/>
    <w:rsid w:val="004A67F3"/>
    <w:rsid w:val="004B4D7C"/>
    <w:rsid w:val="004C086F"/>
    <w:rsid w:val="004C422C"/>
    <w:rsid w:val="004C734D"/>
    <w:rsid w:val="004D2A32"/>
    <w:rsid w:val="004D2F8E"/>
    <w:rsid w:val="004D41B8"/>
    <w:rsid w:val="004D79D1"/>
    <w:rsid w:val="004E30D0"/>
    <w:rsid w:val="004E3CF1"/>
    <w:rsid w:val="004E766F"/>
    <w:rsid w:val="004F0CCB"/>
    <w:rsid w:val="004F2A68"/>
    <w:rsid w:val="004F4260"/>
    <w:rsid w:val="004F7033"/>
    <w:rsid w:val="005013E5"/>
    <w:rsid w:val="0050168B"/>
    <w:rsid w:val="005034BC"/>
    <w:rsid w:val="00504524"/>
    <w:rsid w:val="005060E9"/>
    <w:rsid w:val="005112AE"/>
    <w:rsid w:val="00514601"/>
    <w:rsid w:val="00514932"/>
    <w:rsid w:val="005301D1"/>
    <w:rsid w:val="00532B47"/>
    <w:rsid w:val="00534CE1"/>
    <w:rsid w:val="00542EA3"/>
    <w:rsid w:val="00543533"/>
    <w:rsid w:val="00545FF5"/>
    <w:rsid w:val="00550A85"/>
    <w:rsid w:val="00550F81"/>
    <w:rsid w:val="005673C3"/>
    <w:rsid w:val="0057267B"/>
    <w:rsid w:val="00584447"/>
    <w:rsid w:val="0059712F"/>
    <w:rsid w:val="005A04CF"/>
    <w:rsid w:val="005A0C5D"/>
    <w:rsid w:val="005A4584"/>
    <w:rsid w:val="005A4E11"/>
    <w:rsid w:val="005B3900"/>
    <w:rsid w:val="005B46B0"/>
    <w:rsid w:val="005D2615"/>
    <w:rsid w:val="005D50B6"/>
    <w:rsid w:val="005D59B1"/>
    <w:rsid w:val="005D76D0"/>
    <w:rsid w:val="006017AB"/>
    <w:rsid w:val="00621574"/>
    <w:rsid w:val="006305BF"/>
    <w:rsid w:val="0063303E"/>
    <w:rsid w:val="006401C6"/>
    <w:rsid w:val="0064090A"/>
    <w:rsid w:val="006678B8"/>
    <w:rsid w:val="00667A62"/>
    <w:rsid w:val="00671851"/>
    <w:rsid w:val="006B01F6"/>
    <w:rsid w:val="006B0292"/>
    <w:rsid w:val="006E23A1"/>
    <w:rsid w:val="006E61B6"/>
    <w:rsid w:val="006E6E0C"/>
    <w:rsid w:val="006F162D"/>
    <w:rsid w:val="00710658"/>
    <w:rsid w:val="007119DA"/>
    <w:rsid w:val="007176F0"/>
    <w:rsid w:val="00720670"/>
    <w:rsid w:val="007232BB"/>
    <w:rsid w:val="00730FD8"/>
    <w:rsid w:val="0074343A"/>
    <w:rsid w:val="007441FA"/>
    <w:rsid w:val="00751631"/>
    <w:rsid w:val="0075510B"/>
    <w:rsid w:val="007564B9"/>
    <w:rsid w:val="0076001B"/>
    <w:rsid w:val="00761DCD"/>
    <w:rsid w:val="00772A74"/>
    <w:rsid w:val="007732BC"/>
    <w:rsid w:val="007735B0"/>
    <w:rsid w:val="0079052A"/>
    <w:rsid w:val="00793022"/>
    <w:rsid w:val="00796105"/>
    <w:rsid w:val="007A4A3C"/>
    <w:rsid w:val="007A6C6A"/>
    <w:rsid w:val="007B09CF"/>
    <w:rsid w:val="007B4C4D"/>
    <w:rsid w:val="007B6B5D"/>
    <w:rsid w:val="007D6E96"/>
    <w:rsid w:val="007E47D7"/>
    <w:rsid w:val="007F5585"/>
    <w:rsid w:val="007F6D6D"/>
    <w:rsid w:val="00803AB1"/>
    <w:rsid w:val="008221F8"/>
    <w:rsid w:val="008346CB"/>
    <w:rsid w:val="0084362F"/>
    <w:rsid w:val="00850E74"/>
    <w:rsid w:val="008532F1"/>
    <w:rsid w:val="00865C85"/>
    <w:rsid w:val="00875313"/>
    <w:rsid w:val="0087582B"/>
    <w:rsid w:val="00892376"/>
    <w:rsid w:val="00897365"/>
    <w:rsid w:val="008A0F9F"/>
    <w:rsid w:val="008A3563"/>
    <w:rsid w:val="008A73FF"/>
    <w:rsid w:val="008B11AC"/>
    <w:rsid w:val="008B267A"/>
    <w:rsid w:val="008B3D6F"/>
    <w:rsid w:val="008C20BD"/>
    <w:rsid w:val="008D2ADB"/>
    <w:rsid w:val="008E02E9"/>
    <w:rsid w:val="008E5053"/>
    <w:rsid w:val="008F09DD"/>
    <w:rsid w:val="008F22C0"/>
    <w:rsid w:val="008F2D59"/>
    <w:rsid w:val="008F756B"/>
    <w:rsid w:val="00900047"/>
    <w:rsid w:val="00900172"/>
    <w:rsid w:val="00910594"/>
    <w:rsid w:val="0091557B"/>
    <w:rsid w:val="00925976"/>
    <w:rsid w:val="00926376"/>
    <w:rsid w:val="00947E2B"/>
    <w:rsid w:val="009517D0"/>
    <w:rsid w:val="0097047D"/>
    <w:rsid w:val="00972CF6"/>
    <w:rsid w:val="00977B71"/>
    <w:rsid w:val="0098349E"/>
    <w:rsid w:val="009A0C29"/>
    <w:rsid w:val="009A204B"/>
    <w:rsid w:val="009A4683"/>
    <w:rsid w:val="009A4C93"/>
    <w:rsid w:val="009B7319"/>
    <w:rsid w:val="009B73FF"/>
    <w:rsid w:val="009C030D"/>
    <w:rsid w:val="009C1E49"/>
    <w:rsid w:val="009D0B31"/>
    <w:rsid w:val="009D36B8"/>
    <w:rsid w:val="009E4AA0"/>
    <w:rsid w:val="009F0307"/>
    <w:rsid w:val="00A03DDC"/>
    <w:rsid w:val="00A13313"/>
    <w:rsid w:val="00A213BE"/>
    <w:rsid w:val="00A2195A"/>
    <w:rsid w:val="00A37D75"/>
    <w:rsid w:val="00A474AF"/>
    <w:rsid w:val="00A648F0"/>
    <w:rsid w:val="00A64EB6"/>
    <w:rsid w:val="00A66D64"/>
    <w:rsid w:val="00A74490"/>
    <w:rsid w:val="00A802F7"/>
    <w:rsid w:val="00AA015D"/>
    <w:rsid w:val="00AA1B44"/>
    <w:rsid w:val="00AA47A1"/>
    <w:rsid w:val="00AB1FBA"/>
    <w:rsid w:val="00AC7959"/>
    <w:rsid w:val="00AD0CAB"/>
    <w:rsid w:val="00AE2836"/>
    <w:rsid w:val="00AE3C35"/>
    <w:rsid w:val="00AE4B48"/>
    <w:rsid w:val="00AE663B"/>
    <w:rsid w:val="00AF1A85"/>
    <w:rsid w:val="00AF7173"/>
    <w:rsid w:val="00B008BA"/>
    <w:rsid w:val="00B06974"/>
    <w:rsid w:val="00B109DD"/>
    <w:rsid w:val="00B14D62"/>
    <w:rsid w:val="00B20564"/>
    <w:rsid w:val="00B21397"/>
    <w:rsid w:val="00B24FF9"/>
    <w:rsid w:val="00B31009"/>
    <w:rsid w:val="00B51A0E"/>
    <w:rsid w:val="00B65EBC"/>
    <w:rsid w:val="00B72D94"/>
    <w:rsid w:val="00B759AD"/>
    <w:rsid w:val="00B76234"/>
    <w:rsid w:val="00B7637C"/>
    <w:rsid w:val="00B82546"/>
    <w:rsid w:val="00B85EA7"/>
    <w:rsid w:val="00B94481"/>
    <w:rsid w:val="00B96CF2"/>
    <w:rsid w:val="00BA07BB"/>
    <w:rsid w:val="00BA1785"/>
    <w:rsid w:val="00BA5EF5"/>
    <w:rsid w:val="00BB16CC"/>
    <w:rsid w:val="00BB3AA1"/>
    <w:rsid w:val="00BB3CC1"/>
    <w:rsid w:val="00BC028D"/>
    <w:rsid w:val="00BC5A23"/>
    <w:rsid w:val="00BE7B98"/>
    <w:rsid w:val="00C0553A"/>
    <w:rsid w:val="00C10078"/>
    <w:rsid w:val="00C14E9E"/>
    <w:rsid w:val="00C43DD9"/>
    <w:rsid w:val="00C50EDE"/>
    <w:rsid w:val="00C60A15"/>
    <w:rsid w:val="00C61409"/>
    <w:rsid w:val="00C75A18"/>
    <w:rsid w:val="00C973E3"/>
    <w:rsid w:val="00CA5AC2"/>
    <w:rsid w:val="00CA7CEC"/>
    <w:rsid w:val="00CB5FB5"/>
    <w:rsid w:val="00CD3B6B"/>
    <w:rsid w:val="00CD3FF8"/>
    <w:rsid w:val="00CF07C5"/>
    <w:rsid w:val="00D00F67"/>
    <w:rsid w:val="00D141FD"/>
    <w:rsid w:val="00D154B0"/>
    <w:rsid w:val="00D16FFB"/>
    <w:rsid w:val="00D17D58"/>
    <w:rsid w:val="00D26299"/>
    <w:rsid w:val="00D4340D"/>
    <w:rsid w:val="00D46674"/>
    <w:rsid w:val="00D475A6"/>
    <w:rsid w:val="00D50253"/>
    <w:rsid w:val="00D54298"/>
    <w:rsid w:val="00D55483"/>
    <w:rsid w:val="00D62FBA"/>
    <w:rsid w:val="00D6359B"/>
    <w:rsid w:val="00D639A8"/>
    <w:rsid w:val="00D720E9"/>
    <w:rsid w:val="00D738C4"/>
    <w:rsid w:val="00D837C8"/>
    <w:rsid w:val="00D8686E"/>
    <w:rsid w:val="00D93562"/>
    <w:rsid w:val="00DA1B91"/>
    <w:rsid w:val="00DA658C"/>
    <w:rsid w:val="00DA7D17"/>
    <w:rsid w:val="00DB2207"/>
    <w:rsid w:val="00DB26CE"/>
    <w:rsid w:val="00DB69CC"/>
    <w:rsid w:val="00DC29FE"/>
    <w:rsid w:val="00DC3BD7"/>
    <w:rsid w:val="00DD5599"/>
    <w:rsid w:val="00DE3E3E"/>
    <w:rsid w:val="00DE406C"/>
    <w:rsid w:val="00E02B55"/>
    <w:rsid w:val="00E10D8D"/>
    <w:rsid w:val="00E10FC2"/>
    <w:rsid w:val="00E11ABB"/>
    <w:rsid w:val="00E1490E"/>
    <w:rsid w:val="00E15711"/>
    <w:rsid w:val="00E15CCC"/>
    <w:rsid w:val="00E164DC"/>
    <w:rsid w:val="00E25F0E"/>
    <w:rsid w:val="00E30402"/>
    <w:rsid w:val="00E31D47"/>
    <w:rsid w:val="00E32E05"/>
    <w:rsid w:val="00E62BE8"/>
    <w:rsid w:val="00E80363"/>
    <w:rsid w:val="00E80BAF"/>
    <w:rsid w:val="00E82773"/>
    <w:rsid w:val="00E91280"/>
    <w:rsid w:val="00EA13F5"/>
    <w:rsid w:val="00EA3EBF"/>
    <w:rsid w:val="00EA55C0"/>
    <w:rsid w:val="00EA7B82"/>
    <w:rsid w:val="00EB1A95"/>
    <w:rsid w:val="00EB39D4"/>
    <w:rsid w:val="00EC50A4"/>
    <w:rsid w:val="00ED2CF3"/>
    <w:rsid w:val="00ED3A57"/>
    <w:rsid w:val="00EE142A"/>
    <w:rsid w:val="00EE56BA"/>
    <w:rsid w:val="00EE5E7B"/>
    <w:rsid w:val="00EF02CA"/>
    <w:rsid w:val="00F0381E"/>
    <w:rsid w:val="00F067F9"/>
    <w:rsid w:val="00F12BEF"/>
    <w:rsid w:val="00F16DDA"/>
    <w:rsid w:val="00F375F4"/>
    <w:rsid w:val="00F377F7"/>
    <w:rsid w:val="00F41245"/>
    <w:rsid w:val="00F41B02"/>
    <w:rsid w:val="00F45C10"/>
    <w:rsid w:val="00F46C5A"/>
    <w:rsid w:val="00F53D08"/>
    <w:rsid w:val="00F57125"/>
    <w:rsid w:val="00F649D1"/>
    <w:rsid w:val="00F65782"/>
    <w:rsid w:val="00F71DB7"/>
    <w:rsid w:val="00F757A9"/>
    <w:rsid w:val="00F80E60"/>
    <w:rsid w:val="00F812FD"/>
    <w:rsid w:val="00F8298D"/>
    <w:rsid w:val="00F85525"/>
    <w:rsid w:val="00F86554"/>
    <w:rsid w:val="00F94F55"/>
    <w:rsid w:val="00FA4728"/>
    <w:rsid w:val="00FB1489"/>
    <w:rsid w:val="00FB541D"/>
    <w:rsid w:val="00FC1649"/>
    <w:rsid w:val="00FD2828"/>
    <w:rsid w:val="00FD5A28"/>
    <w:rsid w:val="00FE0491"/>
    <w:rsid w:val="00FF174E"/>
    <w:rsid w:val="00FF3B8B"/>
    <w:rsid w:val="00FF6ADF"/>
  </w:rsids>
  <m:mathPr>
    <m:mathFont m:val="Cambria Math"/>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D4A9514"/>
  <w15:docId w15:val="{F67E687C-4BCC-4112-9C91-1B070B649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0047"/>
    <w:pPr>
      <w:spacing w:before="100" w:beforeAutospacing="1" w:after="100" w:afterAutospacing="1" w:line="276" w:lineRule="auto"/>
    </w:pPr>
    <w:rPr>
      <w:rFonts w:ascii="Verdana" w:hAnsi="Verdana" w:cs="Arial"/>
      <w:sz w:val="21"/>
      <w:szCs w:val="21"/>
    </w:rPr>
  </w:style>
  <w:style w:type="paragraph" w:styleId="Heading1">
    <w:name w:val="heading 1"/>
    <w:basedOn w:val="Normal"/>
    <w:next w:val="Normal"/>
    <w:link w:val="Heading1Char"/>
    <w:qFormat/>
    <w:rsid w:val="00772A74"/>
    <w:pPr>
      <w:spacing w:after="120"/>
      <w:outlineLvl w:val="0"/>
    </w:pPr>
    <w:rPr>
      <w:b/>
      <w:bCs/>
      <w:color w:val="FFFFFF" w:themeColor="background1"/>
      <w:sz w:val="44"/>
      <w:szCs w:val="44"/>
      <w:lang w:val="en-GB"/>
    </w:rPr>
  </w:style>
  <w:style w:type="paragraph" w:styleId="Heading2">
    <w:name w:val="heading 2"/>
    <w:basedOn w:val="Heading1"/>
    <w:next w:val="Normal"/>
    <w:qFormat/>
    <w:rsid w:val="00772A74"/>
    <w:pPr>
      <w:outlineLvl w:val="1"/>
    </w:pPr>
    <w:rPr>
      <w:sz w:val="28"/>
      <w:szCs w:val="28"/>
    </w:rPr>
  </w:style>
  <w:style w:type="paragraph" w:styleId="Heading3">
    <w:name w:val="heading 3"/>
    <w:aliases w:val="Heading 3.1"/>
    <w:basedOn w:val="Heading2"/>
    <w:next w:val="Normal"/>
    <w:qFormat/>
    <w:rsid w:val="0074343A"/>
    <w:pPr>
      <w:outlineLvl w:val="2"/>
    </w:pPr>
    <w:rPr>
      <w:color w:val="00B274"/>
      <w:sz w:val="24"/>
      <w:szCs w:val="24"/>
    </w:rPr>
  </w:style>
  <w:style w:type="paragraph" w:styleId="Heading4">
    <w:name w:val="heading 4"/>
    <w:basedOn w:val="Bodycopy"/>
    <w:next w:val="Normal"/>
    <w:qFormat/>
    <w:rsid w:val="0074343A"/>
    <w:pPr>
      <w:outlineLvl w:val="3"/>
    </w:pPr>
    <w:rPr>
      <w:color w:val="00B274"/>
    </w:rPr>
  </w:style>
  <w:style w:type="paragraph" w:styleId="Heading5">
    <w:name w:val="heading 5"/>
    <w:basedOn w:val="Normal"/>
    <w:next w:val="Normal"/>
    <w:link w:val="Heading5Char"/>
    <w:unhideWhenUsed/>
    <w:qFormat/>
    <w:rsid w:val="00002D08"/>
    <w:pPr>
      <w:keepNext/>
      <w:keepLines/>
      <w:spacing w:before="40" w:after="0"/>
      <w:outlineLvl w:val="4"/>
    </w:pPr>
    <w:rPr>
      <w:rFonts w:eastAsiaTheme="majorEastAsia" w:cstheme="majorBidi"/>
      <w:b/>
      <w:color w:val="0046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6715FE"/>
    <w:pPr>
      <w:tabs>
        <w:tab w:val="center" w:pos="4320"/>
        <w:tab w:val="right" w:pos="8640"/>
      </w:tabs>
    </w:pPr>
  </w:style>
  <w:style w:type="paragraph" w:styleId="BalloonText">
    <w:name w:val="Balloon Text"/>
    <w:basedOn w:val="Normal"/>
    <w:semiHidden/>
    <w:rsid w:val="006715FE"/>
    <w:rPr>
      <w:rFonts w:ascii="Lucida Grande" w:hAnsi="Lucida Grande"/>
      <w:sz w:val="18"/>
      <w:szCs w:val="18"/>
    </w:rPr>
  </w:style>
  <w:style w:type="table" w:styleId="TableGrid">
    <w:name w:val="Table Grid"/>
    <w:basedOn w:val="TableNormal"/>
    <w:rsid w:val="00965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Normal"/>
    <w:rsid w:val="008209CF"/>
    <w:pPr>
      <w:numPr>
        <w:numId w:val="1"/>
      </w:numPr>
      <w:tabs>
        <w:tab w:val="clear" w:pos="2520"/>
        <w:tab w:val="left" w:pos="284"/>
      </w:tabs>
      <w:spacing w:after="120" w:line="320" w:lineRule="exact"/>
      <w:ind w:left="284" w:hanging="284"/>
    </w:pPr>
    <w:rPr>
      <w:rFonts w:ascii="Arial" w:hAnsi="Arial"/>
    </w:rPr>
  </w:style>
  <w:style w:type="paragraph" w:customStyle="1" w:styleId="Bolditalic">
    <w:name w:val="Bold italic"/>
    <w:basedOn w:val="Bodycopy"/>
    <w:rsid w:val="008209CF"/>
    <w:pPr>
      <w:spacing w:before="400" w:after="300"/>
    </w:pPr>
    <w:rPr>
      <w:b/>
      <w:i/>
    </w:rPr>
  </w:style>
  <w:style w:type="paragraph" w:customStyle="1" w:styleId="Indentsbullets">
    <w:name w:val="Indents_bullets"/>
    <w:basedOn w:val="Normal"/>
    <w:rsid w:val="008209CF"/>
    <w:pPr>
      <w:tabs>
        <w:tab w:val="left" w:pos="284"/>
      </w:tabs>
      <w:spacing w:after="120" w:line="320" w:lineRule="exact"/>
      <w:ind w:left="284" w:hanging="284"/>
    </w:pPr>
    <w:rPr>
      <w:rFonts w:ascii="Arial" w:hAnsi="Arial"/>
    </w:rPr>
  </w:style>
  <w:style w:type="paragraph" w:customStyle="1" w:styleId="Text">
    <w:name w:val="Text"/>
    <w:basedOn w:val="Normal"/>
    <w:rsid w:val="00527C10"/>
    <w:pPr>
      <w:widowControl w:val="0"/>
      <w:spacing w:line="320" w:lineRule="exact"/>
    </w:pPr>
    <w:rPr>
      <w:rFonts w:ascii="Arial" w:hAnsi="Arial"/>
      <w:color w:val="0C2577"/>
      <w:lang w:val="en-GB"/>
    </w:rPr>
  </w:style>
  <w:style w:type="paragraph" w:styleId="DocumentMap">
    <w:name w:val="Document Map"/>
    <w:basedOn w:val="Normal"/>
    <w:semiHidden/>
    <w:rsid w:val="00527C10"/>
    <w:pPr>
      <w:shd w:val="clear" w:color="auto" w:fill="C6D5EC"/>
    </w:pPr>
    <w:rPr>
      <w:rFonts w:ascii="Lucida Grande" w:hAnsi="Lucida Grande"/>
    </w:rPr>
  </w:style>
  <w:style w:type="paragraph" w:customStyle="1" w:styleId="Bodycopy">
    <w:name w:val="Body copy"/>
    <w:basedOn w:val="Normal"/>
    <w:qFormat/>
    <w:rsid w:val="00B21397"/>
    <w:pPr>
      <w:spacing w:before="0" w:beforeAutospacing="0" w:after="0" w:afterAutospacing="0"/>
    </w:pPr>
    <w:rPr>
      <w:sz w:val="20"/>
      <w:szCs w:val="20"/>
    </w:rPr>
  </w:style>
  <w:style w:type="character" w:customStyle="1" w:styleId="FooterChar">
    <w:name w:val="Footer Char"/>
    <w:link w:val="Footer"/>
    <w:semiHidden/>
    <w:rsid w:val="0097047D"/>
    <w:rPr>
      <w:sz w:val="24"/>
      <w:szCs w:val="24"/>
    </w:rPr>
  </w:style>
  <w:style w:type="character" w:customStyle="1" w:styleId="Heading1Char">
    <w:name w:val="Heading 1 Char"/>
    <w:basedOn w:val="DefaultParagraphFont"/>
    <w:link w:val="Heading1"/>
    <w:rsid w:val="00772A74"/>
    <w:rPr>
      <w:rFonts w:ascii="Verdana" w:hAnsi="Verdana" w:cs="Arial"/>
      <w:b/>
      <w:bCs/>
      <w:color w:val="FFFFFF" w:themeColor="background1"/>
      <w:sz w:val="44"/>
      <w:szCs w:val="44"/>
      <w:lang w:val="en-GB"/>
    </w:rPr>
  </w:style>
  <w:style w:type="paragraph" w:customStyle="1" w:styleId="NoParagraphStyle">
    <w:name w:val="[No Paragraph Style]"/>
    <w:rsid w:val="00550F81"/>
    <w:pPr>
      <w:widowControl w:val="0"/>
      <w:autoSpaceDE w:val="0"/>
      <w:autoSpaceDN w:val="0"/>
      <w:adjustRightInd w:val="0"/>
      <w:spacing w:line="288" w:lineRule="auto"/>
      <w:textAlignment w:val="center"/>
    </w:pPr>
    <w:rPr>
      <w:rFonts w:ascii="Times-Roman" w:hAnsi="Times-Roman" w:cs="Times-Roman"/>
      <w:color w:val="000000"/>
      <w:sz w:val="24"/>
      <w:szCs w:val="24"/>
      <w:lang w:val="en-US"/>
    </w:rPr>
  </w:style>
  <w:style w:type="paragraph" w:customStyle="1" w:styleId="Template1BodyCopy">
    <w:name w:val="Template 1 BodyCopy"/>
    <w:basedOn w:val="Normal"/>
    <w:qFormat/>
    <w:rsid w:val="00550F81"/>
    <w:pPr>
      <w:spacing w:after="120"/>
    </w:pPr>
    <w:rPr>
      <w:sz w:val="22"/>
    </w:rPr>
  </w:style>
  <w:style w:type="character" w:customStyle="1" w:styleId="UnresolvedMention1">
    <w:name w:val="Unresolved Mention1"/>
    <w:basedOn w:val="DefaultParagraphFont"/>
    <w:uiPriority w:val="99"/>
    <w:semiHidden/>
    <w:unhideWhenUsed/>
    <w:rsid w:val="00D62FBA"/>
    <w:rPr>
      <w:color w:val="605E5C"/>
      <w:shd w:val="clear" w:color="auto" w:fill="E1DFDD"/>
    </w:rPr>
  </w:style>
  <w:style w:type="character" w:styleId="Hyperlink">
    <w:name w:val="Hyperlink"/>
    <w:unhideWhenUsed/>
    <w:rsid w:val="00AB1FBA"/>
    <w:rPr>
      <w:color w:val="00B274"/>
      <w:u w:val="none"/>
    </w:rPr>
  </w:style>
  <w:style w:type="character" w:customStyle="1" w:styleId="UnresolvedMention2">
    <w:name w:val="Unresolved Mention2"/>
    <w:basedOn w:val="DefaultParagraphFont"/>
    <w:uiPriority w:val="99"/>
    <w:semiHidden/>
    <w:unhideWhenUsed/>
    <w:rsid w:val="002A117F"/>
    <w:rPr>
      <w:color w:val="605E5C"/>
      <w:shd w:val="clear" w:color="auto" w:fill="E1DFDD"/>
    </w:rPr>
  </w:style>
  <w:style w:type="character" w:styleId="FollowedHyperlink">
    <w:name w:val="FollowedHyperlink"/>
    <w:basedOn w:val="DefaultParagraphFont"/>
    <w:semiHidden/>
    <w:unhideWhenUsed/>
    <w:rsid w:val="002A117F"/>
    <w:rPr>
      <w:color w:val="800080" w:themeColor="followedHyperlink"/>
      <w:u w:val="single"/>
    </w:rPr>
  </w:style>
  <w:style w:type="paragraph" w:customStyle="1" w:styleId="Default">
    <w:name w:val="Default"/>
    <w:rsid w:val="00490450"/>
    <w:pPr>
      <w:autoSpaceDE w:val="0"/>
      <w:autoSpaceDN w:val="0"/>
      <w:adjustRightInd w:val="0"/>
    </w:pPr>
    <w:rPr>
      <w:rFonts w:ascii="Candara" w:hAnsi="Candara" w:cs="Candara"/>
      <w:color w:val="000000"/>
      <w:sz w:val="24"/>
      <w:szCs w:val="24"/>
      <w:lang w:eastAsia="en-AU"/>
    </w:rPr>
  </w:style>
  <w:style w:type="paragraph" w:styleId="Title">
    <w:name w:val="Title"/>
    <w:basedOn w:val="Heading1"/>
    <w:next w:val="Normal"/>
    <w:link w:val="TitleChar"/>
    <w:qFormat/>
    <w:rsid w:val="00900047"/>
  </w:style>
  <w:style w:type="character" w:customStyle="1" w:styleId="TitleChar">
    <w:name w:val="Title Char"/>
    <w:basedOn w:val="DefaultParagraphFont"/>
    <w:link w:val="Title"/>
    <w:rsid w:val="00900047"/>
    <w:rPr>
      <w:rFonts w:ascii="Verdana" w:hAnsi="Verdana" w:cs="Arial"/>
      <w:b/>
      <w:bCs/>
      <w:color w:val="005DAA"/>
      <w:sz w:val="40"/>
      <w:szCs w:val="40"/>
      <w:lang w:val="en-GB"/>
    </w:rPr>
  </w:style>
  <w:style w:type="paragraph" w:styleId="Header">
    <w:name w:val="header"/>
    <w:basedOn w:val="Normal"/>
    <w:link w:val="HeaderChar"/>
    <w:unhideWhenUsed/>
    <w:rsid w:val="008346CB"/>
    <w:pPr>
      <w:tabs>
        <w:tab w:val="center" w:pos="4513"/>
        <w:tab w:val="right" w:pos="9026"/>
      </w:tabs>
      <w:spacing w:before="0" w:after="0" w:line="240" w:lineRule="auto"/>
    </w:pPr>
  </w:style>
  <w:style w:type="character" w:customStyle="1" w:styleId="HeaderChar">
    <w:name w:val="Header Char"/>
    <w:basedOn w:val="DefaultParagraphFont"/>
    <w:link w:val="Header"/>
    <w:rsid w:val="008346CB"/>
    <w:rPr>
      <w:rFonts w:ascii="Verdana" w:hAnsi="Verdana" w:cs="Arial"/>
      <w:sz w:val="21"/>
      <w:szCs w:val="21"/>
    </w:rPr>
  </w:style>
  <w:style w:type="paragraph" w:styleId="ListParagraph">
    <w:name w:val="List Paragraph"/>
    <w:basedOn w:val="Normal"/>
    <w:uiPriority w:val="34"/>
    <w:qFormat/>
    <w:rsid w:val="00F65782"/>
    <w:pPr>
      <w:spacing w:before="0" w:beforeAutospacing="0" w:after="200" w:afterAutospacing="0"/>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F65782"/>
    <w:pPr>
      <w:spacing w:line="240" w:lineRule="auto"/>
    </w:pPr>
    <w:rPr>
      <w:rFonts w:ascii="Times New Roman" w:hAnsi="Times New Roman" w:cs="Times New Roman"/>
      <w:sz w:val="24"/>
      <w:szCs w:val="24"/>
      <w:lang w:eastAsia="en-AU"/>
    </w:rPr>
  </w:style>
  <w:style w:type="character" w:styleId="CommentReference">
    <w:name w:val="annotation reference"/>
    <w:basedOn w:val="DefaultParagraphFont"/>
    <w:semiHidden/>
    <w:unhideWhenUsed/>
    <w:rsid w:val="00F57125"/>
    <w:rPr>
      <w:sz w:val="16"/>
      <w:szCs w:val="16"/>
    </w:rPr>
  </w:style>
  <w:style w:type="paragraph" w:styleId="CommentText">
    <w:name w:val="annotation text"/>
    <w:basedOn w:val="Normal"/>
    <w:link w:val="CommentTextChar"/>
    <w:uiPriority w:val="99"/>
    <w:unhideWhenUsed/>
    <w:rsid w:val="00F57125"/>
    <w:pPr>
      <w:spacing w:line="240" w:lineRule="auto"/>
    </w:pPr>
    <w:rPr>
      <w:sz w:val="20"/>
      <w:szCs w:val="20"/>
    </w:rPr>
  </w:style>
  <w:style w:type="character" w:customStyle="1" w:styleId="CommentTextChar">
    <w:name w:val="Comment Text Char"/>
    <w:basedOn w:val="DefaultParagraphFont"/>
    <w:link w:val="CommentText"/>
    <w:uiPriority w:val="99"/>
    <w:rsid w:val="00F57125"/>
    <w:rPr>
      <w:rFonts w:ascii="Verdana" w:hAnsi="Verdana" w:cs="Arial"/>
    </w:rPr>
  </w:style>
  <w:style w:type="paragraph" w:styleId="CommentSubject">
    <w:name w:val="annotation subject"/>
    <w:basedOn w:val="CommentText"/>
    <w:next w:val="CommentText"/>
    <w:link w:val="CommentSubjectChar"/>
    <w:semiHidden/>
    <w:unhideWhenUsed/>
    <w:rsid w:val="00F57125"/>
    <w:rPr>
      <w:b/>
      <w:bCs/>
    </w:rPr>
  </w:style>
  <w:style w:type="character" w:customStyle="1" w:styleId="CommentSubjectChar">
    <w:name w:val="Comment Subject Char"/>
    <w:basedOn w:val="CommentTextChar"/>
    <w:link w:val="CommentSubject"/>
    <w:semiHidden/>
    <w:rsid w:val="00F57125"/>
    <w:rPr>
      <w:rFonts w:ascii="Verdana" w:hAnsi="Verdana" w:cs="Arial"/>
      <w:b/>
      <w:bCs/>
    </w:rPr>
  </w:style>
  <w:style w:type="character" w:customStyle="1" w:styleId="Heading5Char">
    <w:name w:val="Heading 5 Char"/>
    <w:basedOn w:val="DefaultParagraphFont"/>
    <w:link w:val="Heading5"/>
    <w:rsid w:val="00002D08"/>
    <w:rPr>
      <w:rFonts w:ascii="Verdana" w:eastAsiaTheme="majorEastAsia" w:hAnsi="Verdana" w:cstheme="majorBidi"/>
      <w:b/>
      <w:color w:val="004659"/>
      <w:sz w:val="21"/>
      <w:szCs w:val="21"/>
    </w:rPr>
  </w:style>
  <w:style w:type="character" w:customStyle="1" w:styleId="UnresolvedMention3">
    <w:name w:val="Unresolved Mention3"/>
    <w:basedOn w:val="DefaultParagraphFont"/>
    <w:uiPriority w:val="99"/>
    <w:semiHidden/>
    <w:unhideWhenUsed/>
    <w:rsid w:val="0084362F"/>
    <w:rPr>
      <w:color w:val="605E5C"/>
      <w:shd w:val="clear" w:color="auto" w:fill="E1DFDD"/>
    </w:rPr>
  </w:style>
  <w:style w:type="paragraph" w:styleId="Revision">
    <w:name w:val="Revision"/>
    <w:hidden/>
    <w:uiPriority w:val="71"/>
    <w:semiHidden/>
    <w:rsid w:val="00415237"/>
    <w:rPr>
      <w:rFonts w:ascii="Verdana" w:hAnsi="Verdana" w:cs="Arial"/>
      <w:sz w:val="21"/>
      <w:szCs w:val="21"/>
    </w:rPr>
  </w:style>
  <w:style w:type="character" w:styleId="Emphasis">
    <w:name w:val="Emphasis"/>
    <w:basedOn w:val="DefaultParagraphFont"/>
    <w:qFormat/>
    <w:rsid w:val="008B3D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38065">
      <w:bodyDiv w:val="1"/>
      <w:marLeft w:val="0"/>
      <w:marRight w:val="0"/>
      <w:marTop w:val="0"/>
      <w:marBottom w:val="0"/>
      <w:divBdr>
        <w:top w:val="none" w:sz="0" w:space="0" w:color="auto"/>
        <w:left w:val="none" w:sz="0" w:space="0" w:color="auto"/>
        <w:bottom w:val="none" w:sz="0" w:space="0" w:color="auto"/>
        <w:right w:val="none" w:sz="0" w:space="0" w:color="auto"/>
      </w:divBdr>
      <w:divsChild>
        <w:div w:id="767503637">
          <w:marLeft w:val="0"/>
          <w:marRight w:val="0"/>
          <w:marTop w:val="0"/>
          <w:marBottom w:val="0"/>
          <w:divBdr>
            <w:top w:val="none" w:sz="0" w:space="0" w:color="auto"/>
            <w:left w:val="none" w:sz="0" w:space="0" w:color="auto"/>
            <w:bottom w:val="none" w:sz="0" w:space="0" w:color="auto"/>
            <w:right w:val="none" w:sz="0" w:space="0" w:color="auto"/>
          </w:divBdr>
          <w:divsChild>
            <w:div w:id="908805406">
              <w:marLeft w:val="0"/>
              <w:marRight w:val="0"/>
              <w:marTop w:val="0"/>
              <w:marBottom w:val="0"/>
              <w:divBdr>
                <w:top w:val="none" w:sz="0" w:space="0" w:color="auto"/>
                <w:left w:val="none" w:sz="0" w:space="0" w:color="auto"/>
                <w:bottom w:val="none" w:sz="0" w:space="0" w:color="auto"/>
                <w:right w:val="none" w:sz="0" w:space="0" w:color="auto"/>
              </w:divBdr>
              <w:divsChild>
                <w:div w:id="547684627">
                  <w:marLeft w:val="0"/>
                  <w:marRight w:val="0"/>
                  <w:marTop w:val="0"/>
                  <w:marBottom w:val="0"/>
                  <w:divBdr>
                    <w:top w:val="none" w:sz="0" w:space="0" w:color="auto"/>
                    <w:left w:val="none" w:sz="0" w:space="0" w:color="auto"/>
                    <w:bottom w:val="none" w:sz="0" w:space="0" w:color="auto"/>
                    <w:right w:val="none" w:sz="0" w:space="0" w:color="auto"/>
                  </w:divBdr>
                  <w:divsChild>
                    <w:div w:id="55150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056557">
      <w:bodyDiv w:val="1"/>
      <w:marLeft w:val="0"/>
      <w:marRight w:val="0"/>
      <w:marTop w:val="0"/>
      <w:marBottom w:val="0"/>
      <w:divBdr>
        <w:top w:val="none" w:sz="0" w:space="0" w:color="auto"/>
        <w:left w:val="none" w:sz="0" w:space="0" w:color="auto"/>
        <w:bottom w:val="none" w:sz="0" w:space="0" w:color="auto"/>
        <w:right w:val="none" w:sz="0" w:space="0" w:color="auto"/>
      </w:divBdr>
      <w:divsChild>
        <w:div w:id="432870061">
          <w:marLeft w:val="0"/>
          <w:marRight w:val="0"/>
          <w:marTop w:val="0"/>
          <w:marBottom w:val="0"/>
          <w:divBdr>
            <w:top w:val="none" w:sz="0" w:space="0" w:color="auto"/>
            <w:left w:val="none" w:sz="0" w:space="0" w:color="auto"/>
            <w:bottom w:val="none" w:sz="0" w:space="0" w:color="auto"/>
            <w:right w:val="none" w:sz="0" w:space="0" w:color="auto"/>
          </w:divBdr>
          <w:divsChild>
            <w:div w:id="751119614">
              <w:marLeft w:val="0"/>
              <w:marRight w:val="0"/>
              <w:marTop w:val="0"/>
              <w:marBottom w:val="0"/>
              <w:divBdr>
                <w:top w:val="none" w:sz="0" w:space="0" w:color="auto"/>
                <w:left w:val="none" w:sz="0" w:space="0" w:color="auto"/>
                <w:bottom w:val="none" w:sz="0" w:space="0" w:color="auto"/>
                <w:right w:val="none" w:sz="0" w:space="0" w:color="auto"/>
              </w:divBdr>
              <w:divsChild>
                <w:div w:id="1288588925">
                  <w:marLeft w:val="0"/>
                  <w:marRight w:val="0"/>
                  <w:marTop w:val="0"/>
                  <w:marBottom w:val="0"/>
                  <w:divBdr>
                    <w:top w:val="none" w:sz="0" w:space="0" w:color="auto"/>
                    <w:left w:val="none" w:sz="0" w:space="0" w:color="auto"/>
                    <w:bottom w:val="none" w:sz="0" w:space="0" w:color="auto"/>
                    <w:right w:val="none" w:sz="0" w:space="0" w:color="auto"/>
                  </w:divBdr>
                  <w:divsChild>
                    <w:div w:id="95540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171995">
      <w:bodyDiv w:val="1"/>
      <w:marLeft w:val="0"/>
      <w:marRight w:val="0"/>
      <w:marTop w:val="0"/>
      <w:marBottom w:val="0"/>
      <w:divBdr>
        <w:top w:val="none" w:sz="0" w:space="0" w:color="auto"/>
        <w:left w:val="none" w:sz="0" w:space="0" w:color="auto"/>
        <w:bottom w:val="none" w:sz="0" w:space="0" w:color="auto"/>
        <w:right w:val="none" w:sz="0" w:space="0" w:color="auto"/>
      </w:divBdr>
      <w:divsChild>
        <w:div w:id="1197084954">
          <w:marLeft w:val="0"/>
          <w:marRight w:val="0"/>
          <w:marTop w:val="0"/>
          <w:marBottom w:val="0"/>
          <w:divBdr>
            <w:top w:val="none" w:sz="0" w:space="0" w:color="auto"/>
            <w:left w:val="none" w:sz="0" w:space="0" w:color="auto"/>
            <w:bottom w:val="none" w:sz="0" w:space="0" w:color="auto"/>
            <w:right w:val="none" w:sz="0" w:space="0" w:color="auto"/>
          </w:divBdr>
          <w:divsChild>
            <w:div w:id="363746762">
              <w:marLeft w:val="0"/>
              <w:marRight w:val="0"/>
              <w:marTop w:val="0"/>
              <w:marBottom w:val="0"/>
              <w:divBdr>
                <w:top w:val="none" w:sz="0" w:space="0" w:color="auto"/>
                <w:left w:val="none" w:sz="0" w:space="0" w:color="auto"/>
                <w:bottom w:val="none" w:sz="0" w:space="0" w:color="auto"/>
                <w:right w:val="none" w:sz="0" w:space="0" w:color="auto"/>
              </w:divBdr>
              <w:divsChild>
                <w:div w:id="1449622203">
                  <w:marLeft w:val="0"/>
                  <w:marRight w:val="0"/>
                  <w:marTop w:val="0"/>
                  <w:marBottom w:val="0"/>
                  <w:divBdr>
                    <w:top w:val="none" w:sz="0" w:space="0" w:color="auto"/>
                    <w:left w:val="none" w:sz="0" w:space="0" w:color="auto"/>
                    <w:bottom w:val="none" w:sz="0" w:space="0" w:color="auto"/>
                    <w:right w:val="none" w:sz="0" w:space="0" w:color="auto"/>
                  </w:divBdr>
                  <w:divsChild>
                    <w:div w:id="42323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125670">
      <w:bodyDiv w:val="1"/>
      <w:marLeft w:val="0"/>
      <w:marRight w:val="0"/>
      <w:marTop w:val="0"/>
      <w:marBottom w:val="0"/>
      <w:divBdr>
        <w:top w:val="none" w:sz="0" w:space="0" w:color="auto"/>
        <w:left w:val="none" w:sz="0" w:space="0" w:color="auto"/>
        <w:bottom w:val="none" w:sz="0" w:space="0" w:color="auto"/>
        <w:right w:val="none" w:sz="0" w:space="0" w:color="auto"/>
      </w:divBdr>
      <w:divsChild>
        <w:div w:id="1922055993">
          <w:marLeft w:val="0"/>
          <w:marRight w:val="0"/>
          <w:marTop w:val="0"/>
          <w:marBottom w:val="0"/>
          <w:divBdr>
            <w:top w:val="none" w:sz="0" w:space="0" w:color="auto"/>
            <w:left w:val="none" w:sz="0" w:space="0" w:color="auto"/>
            <w:bottom w:val="none" w:sz="0" w:space="0" w:color="auto"/>
            <w:right w:val="none" w:sz="0" w:space="0" w:color="auto"/>
          </w:divBdr>
          <w:divsChild>
            <w:div w:id="686759667">
              <w:marLeft w:val="0"/>
              <w:marRight w:val="0"/>
              <w:marTop w:val="0"/>
              <w:marBottom w:val="0"/>
              <w:divBdr>
                <w:top w:val="none" w:sz="0" w:space="0" w:color="auto"/>
                <w:left w:val="none" w:sz="0" w:space="0" w:color="auto"/>
                <w:bottom w:val="none" w:sz="0" w:space="0" w:color="auto"/>
                <w:right w:val="none" w:sz="0" w:space="0" w:color="auto"/>
              </w:divBdr>
              <w:divsChild>
                <w:div w:id="1579438700">
                  <w:marLeft w:val="0"/>
                  <w:marRight w:val="0"/>
                  <w:marTop w:val="0"/>
                  <w:marBottom w:val="0"/>
                  <w:divBdr>
                    <w:top w:val="none" w:sz="0" w:space="0" w:color="auto"/>
                    <w:left w:val="none" w:sz="0" w:space="0" w:color="auto"/>
                    <w:bottom w:val="none" w:sz="0" w:space="0" w:color="auto"/>
                    <w:right w:val="none" w:sz="0" w:space="0" w:color="auto"/>
                  </w:divBdr>
                  <w:divsChild>
                    <w:div w:id="13291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719914">
      <w:bodyDiv w:val="1"/>
      <w:marLeft w:val="0"/>
      <w:marRight w:val="0"/>
      <w:marTop w:val="0"/>
      <w:marBottom w:val="0"/>
      <w:divBdr>
        <w:top w:val="none" w:sz="0" w:space="0" w:color="auto"/>
        <w:left w:val="none" w:sz="0" w:space="0" w:color="auto"/>
        <w:bottom w:val="none" w:sz="0" w:space="0" w:color="auto"/>
        <w:right w:val="none" w:sz="0" w:space="0" w:color="auto"/>
      </w:divBdr>
      <w:divsChild>
        <w:div w:id="175195418">
          <w:marLeft w:val="0"/>
          <w:marRight w:val="0"/>
          <w:marTop w:val="0"/>
          <w:marBottom w:val="0"/>
          <w:divBdr>
            <w:top w:val="none" w:sz="0" w:space="0" w:color="auto"/>
            <w:left w:val="none" w:sz="0" w:space="0" w:color="auto"/>
            <w:bottom w:val="none" w:sz="0" w:space="0" w:color="auto"/>
            <w:right w:val="none" w:sz="0" w:space="0" w:color="auto"/>
          </w:divBdr>
          <w:divsChild>
            <w:div w:id="1415010033">
              <w:marLeft w:val="0"/>
              <w:marRight w:val="0"/>
              <w:marTop w:val="0"/>
              <w:marBottom w:val="0"/>
              <w:divBdr>
                <w:top w:val="none" w:sz="0" w:space="0" w:color="auto"/>
                <w:left w:val="none" w:sz="0" w:space="0" w:color="auto"/>
                <w:bottom w:val="none" w:sz="0" w:space="0" w:color="auto"/>
                <w:right w:val="none" w:sz="0" w:space="0" w:color="auto"/>
              </w:divBdr>
              <w:divsChild>
                <w:div w:id="595283916">
                  <w:marLeft w:val="0"/>
                  <w:marRight w:val="0"/>
                  <w:marTop w:val="0"/>
                  <w:marBottom w:val="0"/>
                  <w:divBdr>
                    <w:top w:val="none" w:sz="0" w:space="0" w:color="auto"/>
                    <w:left w:val="none" w:sz="0" w:space="0" w:color="auto"/>
                    <w:bottom w:val="none" w:sz="0" w:space="0" w:color="auto"/>
                    <w:right w:val="none" w:sz="0" w:space="0" w:color="auto"/>
                  </w:divBdr>
                  <w:divsChild>
                    <w:div w:id="170066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626552">
      <w:bodyDiv w:val="1"/>
      <w:marLeft w:val="0"/>
      <w:marRight w:val="0"/>
      <w:marTop w:val="0"/>
      <w:marBottom w:val="0"/>
      <w:divBdr>
        <w:top w:val="none" w:sz="0" w:space="0" w:color="auto"/>
        <w:left w:val="none" w:sz="0" w:space="0" w:color="auto"/>
        <w:bottom w:val="none" w:sz="0" w:space="0" w:color="auto"/>
        <w:right w:val="none" w:sz="0" w:space="0" w:color="auto"/>
      </w:divBdr>
      <w:divsChild>
        <w:div w:id="1127040599">
          <w:marLeft w:val="0"/>
          <w:marRight w:val="0"/>
          <w:marTop w:val="0"/>
          <w:marBottom w:val="0"/>
          <w:divBdr>
            <w:top w:val="none" w:sz="0" w:space="0" w:color="auto"/>
            <w:left w:val="none" w:sz="0" w:space="0" w:color="auto"/>
            <w:bottom w:val="none" w:sz="0" w:space="0" w:color="auto"/>
            <w:right w:val="none" w:sz="0" w:space="0" w:color="auto"/>
          </w:divBdr>
          <w:divsChild>
            <w:div w:id="193270937">
              <w:marLeft w:val="0"/>
              <w:marRight w:val="0"/>
              <w:marTop w:val="0"/>
              <w:marBottom w:val="0"/>
              <w:divBdr>
                <w:top w:val="none" w:sz="0" w:space="0" w:color="auto"/>
                <w:left w:val="none" w:sz="0" w:space="0" w:color="auto"/>
                <w:bottom w:val="none" w:sz="0" w:space="0" w:color="auto"/>
                <w:right w:val="none" w:sz="0" w:space="0" w:color="auto"/>
              </w:divBdr>
              <w:divsChild>
                <w:div w:id="85806906">
                  <w:marLeft w:val="0"/>
                  <w:marRight w:val="0"/>
                  <w:marTop w:val="0"/>
                  <w:marBottom w:val="0"/>
                  <w:divBdr>
                    <w:top w:val="none" w:sz="0" w:space="0" w:color="auto"/>
                    <w:left w:val="none" w:sz="0" w:space="0" w:color="auto"/>
                    <w:bottom w:val="none" w:sz="0" w:space="0" w:color="auto"/>
                    <w:right w:val="none" w:sz="0" w:space="0" w:color="auto"/>
                  </w:divBdr>
                  <w:divsChild>
                    <w:div w:id="25278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419351">
      <w:bodyDiv w:val="1"/>
      <w:marLeft w:val="0"/>
      <w:marRight w:val="0"/>
      <w:marTop w:val="0"/>
      <w:marBottom w:val="0"/>
      <w:divBdr>
        <w:top w:val="none" w:sz="0" w:space="0" w:color="auto"/>
        <w:left w:val="none" w:sz="0" w:space="0" w:color="auto"/>
        <w:bottom w:val="none" w:sz="0" w:space="0" w:color="auto"/>
        <w:right w:val="none" w:sz="0" w:space="0" w:color="auto"/>
      </w:divBdr>
      <w:divsChild>
        <w:div w:id="1731148518">
          <w:marLeft w:val="0"/>
          <w:marRight w:val="0"/>
          <w:marTop w:val="0"/>
          <w:marBottom w:val="0"/>
          <w:divBdr>
            <w:top w:val="none" w:sz="0" w:space="0" w:color="auto"/>
            <w:left w:val="none" w:sz="0" w:space="0" w:color="auto"/>
            <w:bottom w:val="none" w:sz="0" w:space="0" w:color="auto"/>
            <w:right w:val="none" w:sz="0" w:space="0" w:color="auto"/>
          </w:divBdr>
          <w:divsChild>
            <w:div w:id="1155872174">
              <w:marLeft w:val="0"/>
              <w:marRight w:val="0"/>
              <w:marTop w:val="0"/>
              <w:marBottom w:val="0"/>
              <w:divBdr>
                <w:top w:val="none" w:sz="0" w:space="0" w:color="auto"/>
                <w:left w:val="none" w:sz="0" w:space="0" w:color="auto"/>
                <w:bottom w:val="none" w:sz="0" w:space="0" w:color="auto"/>
                <w:right w:val="none" w:sz="0" w:space="0" w:color="auto"/>
              </w:divBdr>
              <w:divsChild>
                <w:div w:id="330841664">
                  <w:marLeft w:val="0"/>
                  <w:marRight w:val="0"/>
                  <w:marTop w:val="0"/>
                  <w:marBottom w:val="0"/>
                  <w:divBdr>
                    <w:top w:val="none" w:sz="0" w:space="0" w:color="auto"/>
                    <w:left w:val="none" w:sz="0" w:space="0" w:color="auto"/>
                    <w:bottom w:val="none" w:sz="0" w:space="0" w:color="auto"/>
                    <w:right w:val="none" w:sz="0" w:space="0" w:color="auto"/>
                  </w:divBdr>
                  <w:divsChild>
                    <w:div w:id="197185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888738">
      <w:bodyDiv w:val="1"/>
      <w:marLeft w:val="0"/>
      <w:marRight w:val="0"/>
      <w:marTop w:val="0"/>
      <w:marBottom w:val="0"/>
      <w:divBdr>
        <w:top w:val="none" w:sz="0" w:space="0" w:color="auto"/>
        <w:left w:val="none" w:sz="0" w:space="0" w:color="auto"/>
        <w:bottom w:val="none" w:sz="0" w:space="0" w:color="auto"/>
        <w:right w:val="none" w:sz="0" w:space="0" w:color="auto"/>
      </w:divBdr>
      <w:divsChild>
        <w:div w:id="557083883">
          <w:marLeft w:val="0"/>
          <w:marRight w:val="0"/>
          <w:marTop w:val="0"/>
          <w:marBottom w:val="0"/>
          <w:divBdr>
            <w:top w:val="none" w:sz="0" w:space="0" w:color="auto"/>
            <w:left w:val="none" w:sz="0" w:space="0" w:color="auto"/>
            <w:bottom w:val="none" w:sz="0" w:space="0" w:color="auto"/>
            <w:right w:val="none" w:sz="0" w:space="0" w:color="auto"/>
          </w:divBdr>
          <w:divsChild>
            <w:div w:id="452215837">
              <w:marLeft w:val="0"/>
              <w:marRight w:val="0"/>
              <w:marTop w:val="0"/>
              <w:marBottom w:val="0"/>
              <w:divBdr>
                <w:top w:val="none" w:sz="0" w:space="0" w:color="auto"/>
                <w:left w:val="none" w:sz="0" w:space="0" w:color="auto"/>
                <w:bottom w:val="none" w:sz="0" w:space="0" w:color="auto"/>
                <w:right w:val="none" w:sz="0" w:space="0" w:color="auto"/>
              </w:divBdr>
              <w:divsChild>
                <w:div w:id="1050543258">
                  <w:marLeft w:val="0"/>
                  <w:marRight w:val="0"/>
                  <w:marTop w:val="0"/>
                  <w:marBottom w:val="0"/>
                  <w:divBdr>
                    <w:top w:val="none" w:sz="0" w:space="0" w:color="auto"/>
                    <w:left w:val="none" w:sz="0" w:space="0" w:color="auto"/>
                    <w:bottom w:val="none" w:sz="0" w:space="0" w:color="auto"/>
                    <w:right w:val="none" w:sz="0" w:space="0" w:color="auto"/>
                  </w:divBdr>
                  <w:divsChild>
                    <w:div w:id="112237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316539">
      <w:bodyDiv w:val="1"/>
      <w:marLeft w:val="0"/>
      <w:marRight w:val="0"/>
      <w:marTop w:val="0"/>
      <w:marBottom w:val="0"/>
      <w:divBdr>
        <w:top w:val="none" w:sz="0" w:space="0" w:color="auto"/>
        <w:left w:val="none" w:sz="0" w:space="0" w:color="auto"/>
        <w:bottom w:val="none" w:sz="0" w:space="0" w:color="auto"/>
        <w:right w:val="none" w:sz="0" w:space="0" w:color="auto"/>
      </w:divBdr>
    </w:div>
    <w:div w:id="537007873">
      <w:bodyDiv w:val="1"/>
      <w:marLeft w:val="0"/>
      <w:marRight w:val="0"/>
      <w:marTop w:val="0"/>
      <w:marBottom w:val="0"/>
      <w:divBdr>
        <w:top w:val="none" w:sz="0" w:space="0" w:color="auto"/>
        <w:left w:val="none" w:sz="0" w:space="0" w:color="auto"/>
        <w:bottom w:val="none" w:sz="0" w:space="0" w:color="auto"/>
        <w:right w:val="none" w:sz="0" w:space="0" w:color="auto"/>
      </w:divBdr>
      <w:divsChild>
        <w:div w:id="1129011394">
          <w:marLeft w:val="0"/>
          <w:marRight w:val="0"/>
          <w:marTop w:val="0"/>
          <w:marBottom w:val="0"/>
          <w:divBdr>
            <w:top w:val="none" w:sz="0" w:space="0" w:color="auto"/>
            <w:left w:val="none" w:sz="0" w:space="0" w:color="auto"/>
            <w:bottom w:val="none" w:sz="0" w:space="0" w:color="auto"/>
            <w:right w:val="none" w:sz="0" w:space="0" w:color="auto"/>
          </w:divBdr>
          <w:divsChild>
            <w:div w:id="1507357239">
              <w:marLeft w:val="0"/>
              <w:marRight w:val="0"/>
              <w:marTop w:val="0"/>
              <w:marBottom w:val="0"/>
              <w:divBdr>
                <w:top w:val="none" w:sz="0" w:space="0" w:color="auto"/>
                <w:left w:val="none" w:sz="0" w:space="0" w:color="auto"/>
                <w:bottom w:val="none" w:sz="0" w:space="0" w:color="auto"/>
                <w:right w:val="none" w:sz="0" w:space="0" w:color="auto"/>
              </w:divBdr>
              <w:divsChild>
                <w:div w:id="2110656238">
                  <w:marLeft w:val="0"/>
                  <w:marRight w:val="0"/>
                  <w:marTop w:val="0"/>
                  <w:marBottom w:val="0"/>
                  <w:divBdr>
                    <w:top w:val="none" w:sz="0" w:space="0" w:color="auto"/>
                    <w:left w:val="none" w:sz="0" w:space="0" w:color="auto"/>
                    <w:bottom w:val="none" w:sz="0" w:space="0" w:color="auto"/>
                    <w:right w:val="none" w:sz="0" w:space="0" w:color="auto"/>
                  </w:divBdr>
                  <w:divsChild>
                    <w:div w:id="42781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058550">
      <w:bodyDiv w:val="1"/>
      <w:marLeft w:val="0"/>
      <w:marRight w:val="0"/>
      <w:marTop w:val="0"/>
      <w:marBottom w:val="0"/>
      <w:divBdr>
        <w:top w:val="none" w:sz="0" w:space="0" w:color="auto"/>
        <w:left w:val="none" w:sz="0" w:space="0" w:color="auto"/>
        <w:bottom w:val="none" w:sz="0" w:space="0" w:color="auto"/>
        <w:right w:val="none" w:sz="0" w:space="0" w:color="auto"/>
      </w:divBdr>
    </w:div>
    <w:div w:id="562716153">
      <w:bodyDiv w:val="1"/>
      <w:marLeft w:val="0"/>
      <w:marRight w:val="0"/>
      <w:marTop w:val="0"/>
      <w:marBottom w:val="0"/>
      <w:divBdr>
        <w:top w:val="none" w:sz="0" w:space="0" w:color="auto"/>
        <w:left w:val="none" w:sz="0" w:space="0" w:color="auto"/>
        <w:bottom w:val="none" w:sz="0" w:space="0" w:color="auto"/>
        <w:right w:val="none" w:sz="0" w:space="0" w:color="auto"/>
      </w:divBdr>
      <w:divsChild>
        <w:div w:id="1120537952">
          <w:marLeft w:val="0"/>
          <w:marRight w:val="0"/>
          <w:marTop w:val="0"/>
          <w:marBottom w:val="0"/>
          <w:divBdr>
            <w:top w:val="none" w:sz="0" w:space="0" w:color="auto"/>
            <w:left w:val="none" w:sz="0" w:space="0" w:color="auto"/>
            <w:bottom w:val="none" w:sz="0" w:space="0" w:color="auto"/>
            <w:right w:val="none" w:sz="0" w:space="0" w:color="auto"/>
          </w:divBdr>
          <w:divsChild>
            <w:div w:id="551117813">
              <w:marLeft w:val="0"/>
              <w:marRight w:val="0"/>
              <w:marTop w:val="0"/>
              <w:marBottom w:val="0"/>
              <w:divBdr>
                <w:top w:val="none" w:sz="0" w:space="0" w:color="auto"/>
                <w:left w:val="none" w:sz="0" w:space="0" w:color="auto"/>
                <w:bottom w:val="none" w:sz="0" w:space="0" w:color="auto"/>
                <w:right w:val="none" w:sz="0" w:space="0" w:color="auto"/>
              </w:divBdr>
              <w:divsChild>
                <w:div w:id="134338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296042">
      <w:bodyDiv w:val="1"/>
      <w:marLeft w:val="0"/>
      <w:marRight w:val="0"/>
      <w:marTop w:val="0"/>
      <w:marBottom w:val="0"/>
      <w:divBdr>
        <w:top w:val="none" w:sz="0" w:space="0" w:color="auto"/>
        <w:left w:val="none" w:sz="0" w:space="0" w:color="auto"/>
        <w:bottom w:val="none" w:sz="0" w:space="0" w:color="auto"/>
        <w:right w:val="none" w:sz="0" w:space="0" w:color="auto"/>
      </w:divBdr>
      <w:divsChild>
        <w:div w:id="936526970">
          <w:marLeft w:val="0"/>
          <w:marRight w:val="0"/>
          <w:marTop w:val="0"/>
          <w:marBottom w:val="0"/>
          <w:divBdr>
            <w:top w:val="none" w:sz="0" w:space="0" w:color="auto"/>
            <w:left w:val="none" w:sz="0" w:space="0" w:color="auto"/>
            <w:bottom w:val="none" w:sz="0" w:space="0" w:color="auto"/>
            <w:right w:val="none" w:sz="0" w:space="0" w:color="auto"/>
          </w:divBdr>
          <w:divsChild>
            <w:div w:id="1379432358">
              <w:marLeft w:val="0"/>
              <w:marRight w:val="0"/>
              <w:marTop w:val="0"/>
              <w:marBottom w:val="0"/>
              <w:divBdr>
                <w:top w:val="none" w:sz="0" w:space="0" w:color="auto"/>
                <w:left w:val="none" w:sz="0" w:space="0" w:color="auto"/>
                <w:bottom w:val="none" w:sz="0" w:space="0" w:color="auto"/>
                <w:right w:val="none" w:sz="0" w:space="0" w:color="auto"/>
              </w:divBdr>
              <w:divsChild>
                <w:div w:id="896622607">
                  <w:marLeft w:val="0"/>
                  <w:marRight w:val="0"/>
                  <w:marTop w:val="0"/>
                  <w:marBottom w:val="0"/>
                  <w:divBdr>
                    <w:top w:val="none" w:sz="0" w:space="0" w:color="auto"/>
                    <w:left w:val="none" w:sz="0" w:space="0" w:color="auto"/>
                    <w:bottom w:val="none" w:sz="0" w:space="0" w:color="auto"/>
                    <w:right w:val="none" w:sz="0" w:space="0" w:color="auto"/>
                  </w:divBdr>
                  <w:divsChild>
                    <w:div w:id="34605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655677">
      <w:bodyDiv w:val="1"/>
      <w:marLeft w:val="0"/>
      <w:marRight w:val="0"/>
      <w:marTop w:val="0"/>
      <w:marBottom w:val="0"/>
      <w:divBdr>
        <w:top w:val="none" w:sz="0" w:space="0" w:color="auto"/>
        <w:left w:val="none" w:sz="0" w:space="0" w:color="auto"/>
        <w:bottom w:val="none" w:sz="0" w:space="0" w:color="auto"/>
        <w:right w:val="none" w:sz="0" w:space="0" w:color="auto"/>
      </w:divBdr>
      <w:divsChild>
        <w:div w:id="1424188200">
          <w:marLeft w:val="0"/>
          <w:marRight w:val="0"/>
          <w:marTop w:val="0"/>
          <w:marBottom w:val="0"/>
          <w:divBdr>
            <w:top w:val="none" w:sz="0" w:space="0" w:color="auto"/>
            <w:left w:val="none" w:sz="0" w:space="0" w:color="auto"/>
            <w:bottom w:val="none" w:sz="0" w:space="0" w:color="auto"/>
            <w:right w:val="none" w:sz="0" w:space="0" w:color="auto"/>
          </w:divBdr>
          <w:divsChild>
            <w:div w:id="1680961489">
              <w:marLeft w:val="0"/>
              <w:marRight w:val="0"/>
              <w:marTop w:val="0"/>
              <w:marBottom w:val="0"/>
              <w:divBdr>
                <w:top w:val="none" w:sz="0" w:space="0" w:color="auto"/>
                <w:left w:val="none" w:sz="0" w:space="0" w:color="auto"/>
                <w:bottom w:val="none" w:sz="0" w:space="0" w:color="auto"/>
                <w:right w:val="none" w:sz="0" w:space="0" w:color="auto"/>
              </w:divBdr>
              <w:divsChild>
                <w:div w:id="1231383265">
                  <w:marLeft w:val="0"/>
                  <w:marRight w:val="0"/>
                  <w:marTop w:val="0"/>
                  <w:marBottom w:val="0"/>
                  <w:divBdr>
                    <w:top w:val="none" w:sz="0" w:space="0" w:color="auto"/>
                    <w:left w:val="none" w:sz="0" w:space="0" w:color="auto"/>
                    <w:bottom w:val="none" w:sz="0" w:space="0" w:color="auto"/>
                    <w:right w:val="none" w:sz="0" w:space="0" w:color="auto"/>
                  </w:divBdr>
                  <w:divsChild>
                    <w:div w:id="41655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547180">
      <w:bodyDiv w:val="1"/>
      <w:marLeft w:val="0"/>
      <w:marRight w:val="0"/>
      <w:marTop w:val="0"/>
      <w:marBottom w:val="0"/>
      <w:divBdr>
        <w:top w:val="none" w:sz="0" w:space="0" w:color="auto"/>
        <w:left w:val="none" w:sz="0" w:space="0" w:color="auto"/>
        <w:bottom w:val="none" w:sz="0" w:space="0" w:color="auto"/>
        <w:right w:val="none" w:sz="0" w:space="0" w:color="auto"/>
      </w:divBdr>
      <w:divsChild>
        <w:div w:id="2134245467">
          <w:marLeft w:val="0"/>
          <w:marRight w:val="0"/>
          <w:marTop w:val="0"/>
          <w:marBottom w:val="0"/>
          <w:divBdr>
            <w:top w:val="none" w:sz="0" w:space="0" w:color="auto"/>
            <w:left w:val="none" w:sz="0" w:space="0" w:color="auto"/>
            <w:bottom w:val="none" w:sz="0" w:space="0" w:color="auto"/>
            <w:right w:val="none" w:sz="0" w:space="0" w:color="auto"/>
          </w:divBdr>
          <w:divsChild>
            <w:div w:id="1135030082">
              <w:marLeft w:val="0"/>
              <w:marRight w:val="0"/>
              <w:marTop w:val="0"/>
              <w:marBottom w:val="0"/>
              <w:divBdr>
                <w:top w:val="none" w:sz="0" w:space="0" w:color="auto"/>
                <w:left w:val="none" w:sz="0" w:space="0" w:color="auto"/>
                <w:bottom w:val="none" w:sz="0" w:space="0" w:color="auto"/>
                <w:right w:val="none" w:sz="0" w:space="0" w:color="auto"/>
              </w:divBdr>
              <w:divsChild>
                <w:div w:id="18569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635367">
      <w:bodyDiv w:val="1"/>
      <w:marLeft w:val="0"/>
      <w:marRight w:val="0"/>
      <w:marTop w:val="0"/>
      <w:marBottom w:val="0"/>
      <w:divBdr>
        <w:top w:val="none" w:sz="0" w:space="0" w:color="auto"/>
        <w:left w:val="none" w:sz="0" w:space="0" w:color="auto"/>
        <w:bottom w:val="none" w:sz="0" w:space="0" w:color="auto"/>
        <w:right w:val="none" w:sz="0" w:space="0" w:color="auto"/>
      </w:divBdr>
      <w:divsChild>
        <w:div w:id="1082752006">
          <w:marLeft w:val="0"/>
          <w:marRight w:val="0"/>
          <w:marTop w:val="0"/>
          <w:marBottom w:val="0"/>
          <w:divBdr>
            <w:top w:val="none" w:sz="0" w:space="0" w:color="auto"/>
            <w:left w:val="none" w:sz="0" w:space="0" w:color="auto"/>
            <w:bottom w:val="none" w:sz="0" w:space="0" w:color="auto"/>
            <w:right w:val="none" w:sz="0" w:space="0" w:color="auto"/>
          </w:divBdr>
          <w:divsChild>
            <w:div w:id="996033389">
              <w:marLeft w:val="0"/>
              <w:marRight w:val="0"/>
              <w:marTop w:val="0"/>
              <w:marBottom w:val="0"/>
              <w:divBdr>
                <w:top w:val="none" w:sz="0" w:space="0" w:color="auto"/>
                <w:left w:val="none" w:sz="0" w:space="0" w:color="auto"/>
                <w:bottom w:val="none" w:sz="0" w:space="0" w:color="auto"/>
                <w:right w:val="none" w:sz="0" w:space="0" w:color="auto"/>
              </w:divBdr>
              <w:divsChild>
                <w:div w:id="627005818">
                  <w:marLeft w:val="0"/>
                  <w:marRight w:val="0"/>
                  <w:marTop w:val="0"/>
                  <w:marBottom w:val="0"/>
                  <w:divBdr>
                    <w:top w:val="none" w:sz="0" w:space="0" w:color="auto"/>
                    <w:left w:val="none" w:sz="0" w:space="0" w:color="auto"/>
                    <w:bottom w:val="none" w:sz="0" w:space="0" w:color="auto"/>
                    <w:right w:val="none" w:sz="0" w:space="0" w:color="auto"/>
                  </w:divBdr>
                  <w:divsChild>
                    <w:div w:id="177459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100158">
      <w:bodyDiv w:val="1"/>
      <w:marLeft w:val="0"/>
      <w:marRight w:val="0"/>
      <w:marTop w:val="0"/>
      <w:marBottom w:val="0"/>
      <w:divBdr>
        <w:top w:val="none" w:sz="0" w:space="0" w:color="auto"/>
        <w:left w:val="none" w:sz="0" w:space="0" w:color="auto"/>
        <w:bottom w:val="none" w:sz="0" w:space="0" w:color="auto"/>
        <w:right w:val="none" w:sz="0" w:space="0" w:color="auto"/>
      </w:divBdr>
    </w:div>
    <w:div w:id="826819443">
      <w:bodyDiv w:val="1"/>
      <w:marLeft w:val="0"/>
      <w:marRight w:val="0"/>
      <w:marTop w:val="0"/>
      <w:marBottom w:val="0"/>
      <w:divBdr>
        <w:top w:val="none" w:sz="0" w:space="0" w:color="auto"/>
        <w:left w:val="none" w:sz="0" w:space="0" w:color="auto"/>
        <w:bottom w:val="none" w:sz="0" w:space="0" w:color="auto"/>
        <w:right w:val="none" w:sz="0" w:space="0" w:color="auto"/>
      </w:divBdr>
      <w:divsChild>
        <w:div w:id="524365792">
          <w:marLeft w:val="0"/>
          <w:marRight w:val="0"/>
          <w:marTop w:val="0"/>
          <w:marBottom w:val="0"/>
          <w:divBdr>
            <w:top w:val="none" w:sz="0" w:space="0" w:color="auto"/>
            <w:left w:val="none" w:sz="0" w:space="0" w:color="auto"/>
            <w:bottom w:val="none" w:sz="0" w:space="0" w:color="auto"/>
            <w:right w:val="none" w:sz="0" w:space="0" w:color="auto"/>
          </w:divBdr>
          <w:divsChild>
            <w:div w:id="366180545">
              <w:marLeft w:val="0"/>
              <w:marRight w:val="0"/>
              <w:marTop w:val="0"/>
              <w:marBottom w:val="0"/>
              <w:divBdr>
                <w:top w:val="none" w:sz="0" w:space="0" w:color="auto"/>
                <w:left w:val="none" w:sz="0" w:space="0" w:color="auto"/>
                <w:bottom w:val="none" w:sz="0" w:space="0" w:color="auto"/>
                <w:right w:val="none" w:sz="0" w:space="0" w:color="auto"/>
              </w:divBdr>
              <w:divsChild>
                <w:div w:id="497120194">
                  <w:marLeft w:val="0"/>
                  <w:marRight w:val="0"/>
                  <w:marTop w:val="0"/>
                  <w:marBottom w:val="0"/>
                  <w:divBdr>
                    <w:top w:val="none" w:sz="0" w:space="0" w:color="auto"/>
                    <w:left w:val="none" w:sz="0" w:space="0" w:color="auto"/>
                    <w:bottom w:val="none" w:sz="0" w:space="0" w:color="auto"/>
                    <w:right w:val="none" w:sz="0" w:space="0" w:color="auto"/>
                  </w:divBdr>
                  <w:divsChild>
                    <w:div w:id="124283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786598">
      <w:bodyDiv w:val="1"/>
      <w:marLeft w:val="0"/>
      <w:marRight w:val="0"/>
      <w:marTop w:val="0"/>
      <w:marBottom w:val="0"/>
      <w:divBdr>
        <w:top w:val="none" w:sz="0" w:space="0" w:color="auto"/>
        <w:left w:val="none" w:sz="0" w:space="0" w:color="auto"/>
        <w:bottom w:val="none" w:sz="0" w:space="0" w:color="auto"/>
        <w:right w:val="none" w:sz="0" w:space="0" w:color="auto"/>
      </w:divBdr>
    </w:div>
    <w:div w:id="908268687">
      <w:bodyDiv w:val="1"/>
      <w:marLeft w:val="0"/>
      <w:marRight w:val="0"/>
      <w:marTop w:val="0"/>
      <w:marBottom w:val="0"/>
      <w:divBdr>
        <w:top w:val="none" w:sz="0" w:space="0" w:color="auto"/>
        <w:left w:val="none" w:sz="0" w:space="0" w:color="auto"/>
        <w:bottom w:val="none" w:sz="0" w:space="0" w:color="auto"/>
        <w:right w:val="none" w:sz="0" w:space="0" w:color="auto"/>
      </w:divBdr>
      <w:divsChild>
        <w:div w:id="2144958564">
          <w:marLeft w:val="0"/>
          <w:marRight w:val="0"/>
          <w:marTop w:val="0"/>
          <w:marBottom w:val="0"/>
          <w:divBdr>
            <w:top w:val="none" w:sz="0" w:space="0" w:color="auto"/>
            <w:left w:val="none" w:sz="0" w:space="0" w:color="auto"/>
            <w:bottom w:val="none" w:sz="0" w:space="0" w:color="auto"/>
            <w:right w:val="none" w:sz="0" w:space="0" w:color="auto"/>
          </w:divBdr>
          <w:divsChild>
            <w:div w:id="721949714">
              <w:marLeft w:val="0"/>
              <w:marRight w:val="0"/>
              <w:marTop w:val="0"/>
              <w:marBottom w:val="0"/>
              <w:divBdr>
                <w:top w:val="none" w:sz="0" w:space="0" w:color="auto"/>
                <w:left w:val="none" w:sz="0" w:space="0" w:color="auto"/>
                <w:bottom w:val="none" w:sz="0" w:space="0" w:color="auto"/>
                <w:right w:val="none" w:sz="0" w:space="0" w:color="auto"/>
              </w:divBdr>
              <w:divsChild>
                <w:div w:id="2020960706">
                  <w:marLeft w:val="0"/>
                  <w:marRight w:val="0"/>
                  <w:marTop w:val="0"/>
                  <w:marBottom w:val="0"/>
                  <w:divBdr>
                    <w:top w:val="none" w:sz="0" w:space="0" w:color="auto"/>
                    <w:left w:val="none" w:sz="0" w:space="0" w:color="auto"/>
                    <w:bottom w:val="none" w:sz="0" w:space="0" w:color="auto"/>
                    <w:right w:val="none" w:sz="0" w:space="0" w:color="auto"/>
                  </w:divBdr>
                  <w:divsChild>
                    <w:div w:id="1418819282">
                      <w:marLeft w:val="0"/>
                      <w:marRight w:val="0"/>
                      <w:marTop w:val="0"/>
                      <w:marBottom w:val="0"/>
                      <w:divBdr>
                        <w:top w:val="none" w:sz="0" w:space="0" w:color="auto"/>
                        <w:left w:val="none" w:sz="0" w:space="0" w:color="auto"/>
                        <w:bottom w:val="none" w:sz="0" w:space="0" w:color="auto"/>
                        <w:right w:val="none" w:sz="0" w:space="0" w:color="auto"/>
                      </w:divBdr>
                    </w:div>
                  </w:divsChild>
                </w:div>
                <w:div w:id="1588151445">
                  <w:marLeft w:val="0"/>
                  <w:marRight w:val="0"/>
                  <w:marTop w:val="0"/>
                  <w:marBottom w:val="0"/>
                  <w:divBdr>
                    <w:top w:val="none" w:sz="0" w:space="0" w:color="auto"/>
                    <w:left w:val="none" w:sz="0" w:space="0" w:color="auto"/>
                    <w:bottom w:val="none" w:sz="0" w:space="0" w:color="auto"/>
                    <w:right w:val="none" w:sz="0" w:space="0" w:color="auto"/>
                  </w:divBdr>
                  <w:divsChild>
                    <w:div w:id="1398016176">
                      <w:marLeft w:val="0"/>
                      <w:marRight w:val="0"/>
                      <w:marTop w:val="0"/>
                      <w:marBottom w:val="0"/>
                      <w:divBdr>
                        <w:top w:val="none" w:sz="0" w:space="0" w:color="auto"/>
                        <w:left w:val="none" w:sz="0" w:space="0" w:color="auto"/>
                        <w:bottom w:val="none" w:sz="0" w:space="0" w:color="auto"/>
                        <w:right w:val="none" w:sz="0" w:space="0" w:color="auto"/>
                      </w:divBdr>
                    </w:div>
                    <w:div w:id="1576280546">
                      <w:marLeft w:val="0"/>
                      <w:marRight w:val="0"/>
                      <w:marTop w:val="0"/>
                      <w:marBottom w:val="0"/>
                      <w:divBdr>
                        <w:top w:val="none" w:sz="0" w:space="0" w:color="auto"/>
                        <w:left w:val="none" w:sz="0" w:space="0" w:color="auto"/>
                        <w:bottom w:val="none" w:sz="0" w:space="0" w:color="auto"/>
                        <w:right w:val="none" w:sz="0" w:space="0" w:color="auto"/>
                      </w:divBdr>
                    </w:div>
                  </w:divsChild>
                </w:div>
                <w:div w:id="1204442856">
                  <w:marLeft w:val="0"/>
                  <w:marRight w:val="0"/>
                  <w:marTop w:val="0"/>
                  <w:marBottom w:val="0"/>
                  <w:divBdr>
                    <w:top w:val="none" w:sz="0" w:space="0" w:color="auto"/>
                    <w:left w:val="none" w:sz="0" w:space="0" w:color="auto"/>
                    <w:bottom w:val="none" w:sz="0" w:space="0" w:color="auto"/>
                    <w:right w:val="none" w:sz="0" w:space="0" w:color="auto"/>
                  </w:divBdr>
                  <w:divsChild>
                    <w:div w:id="804470183">
                      <w:marLeft w:val="0"/>
                      <w:marRight w:val="0"/>
                      <w:marTop w:val="0"/>
                      <w:marBottom w:val="0"/>
                      <w:divBdr>
                        <w:top w:val="none" w:sz="0" w:space="0" w:color="auto"/>
                        <w:left w:val="none" w:sz="0" w:space="0" w:color="auto"/>
                        <w:bottom w:val="none" w:sz="0" w:space="0" w:color="auto"/>
                        <w:right w:val="none" w:sz="0" w:space="0" w:color="auto"/>
                      </w:divBdr>
                    </w:div>
                    <w:div w:id="135319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862093">
      <w:bodyDiv w:val="1"/>
      <w:marLeft w:val="0"/>
      <w:marRight w:val="0"/>
      <w:marTop w:val="0"/>
      <w:marBottom w:val="0"/>
      <w:divBdr>
        <w:top w:val="none" w:sz="0" w:space="0" w:color="auto"/>
        <w:left w:val="none" w:sz="0" w:space="0" w:color="auto"/>
        <w:bottom w:val="none" w:sz="0" w:space="0" w:color="auto"/>
        <w:right w:val="none" w:sz="0" w:space="0" w:color="auto"/>
      </w:divBdr>
    </w:div>
    <w:div w:id="1109662367">
      <w:bodyDiv w:val="1"/>
      <w:marLeft w:val="0"/>
      <w:marRight w:val="0"/>
      <w:marTop w:val="0"/>
      <w:marBottom w:val="0"/>
      <w:divBdr>
        <w:top w:val="none" w:sz="0" w:space="0" w:color="auto"/>
        <w:left w:val="none" w:sz="0" w:space="0" w:color="auto"/>
        <w:bottom w:val="none" w:sz="0" w:space="0" w:color="auto"/>
        <w:right w:val="none" w:sz="0" w:space="0" w:color="auto"/>
      </w:divBdr>
    </w:div>
    <w:div w:id="1180390877">
      <w:bodyDiv w:val="1"/>
      <w:marLeft w:val="0"/>
      <w:marRight w:val="0"/>
      <w:marTop w:val="0"/>
      <w:marBottom w:val="0"/>
      <w:divBdr>
        <w:top w:val="none" w:sz="0" w:space="0" w:color="auto"/>
        <w:left w:val="none" w:sz="0" w:space="0" w:color="auto"/>
        <w:bottom w:val="none" w:sz="0" w:space="0" w:color="auto"/>
        <w:right w:val="none" w:sz="0" w:space="0" w:color="auto"/>
      </w:divBdr>
      <w:divsChild>
        <w:div w:id="490024027">
          <w:marLeft w:val="0"/>
          <w:marRight w:val="0"/>
          <w:marTop w:val="0"/>
          <w:marBottom w:val="0"/>
          <w:divBdr>
            <w:top w:val="none" w:sz="0" w:space="0" w:color="auto"/>
            <w:left w:val="none" w:sz="0" w:space="0" w:color="auto"/>
            <w:bottom w:val="none" w:sz="0" w:space="0" w:color="auto"/>
            <w:right w:val="none" w:sz="0" w:space="0" w:color="auto"/>
          </w:divBdr>
          <w:divsChild>
            <w:div w:id="2030520916">
              <w:marLeft w:val="0"/>
              <w:marRight w:val="0"/>
              <w:marTop w:val="0"/>
              <w:marBottom w:val="0"/>
              <w:divBdr>
                <w:top w:val="none" w:sz="0" w:space="0" w:color="auto"/>
                <w:left w:val="none" w:sz="0" w:space="0" w:color="auto"/>
                <w:bottom w:val="none" w:sz="0" w:space="0" w:color="auto"/>
                <w:right w:val="none" w:sz="0" w:space="0" w:color="auto"/>
              </w:divBdr>
              <w:divsChild>
                <w:div w:id="930041751">
                  <w:marLeft w:val="0"/>
                  <w:marRight w:val="0"/>
                  <w:marTop w:val="0"/>
                  <w:marBottom w:val="0"/>
                  <w:divBdr>
                    <w:top w:val="none" w:sz="0" w:space="0" w:color="auto"/>
                    <w:left w:val="none" w:sz="0" w:space="0" w:color="auto"/>
                    <w:bottom w:val="none" w:sz="0" w:space="0" w:color="auto"/>
                    <w:right w:val="none" w:sz="0" w:space="0" w:color="auto"/>
                  </w:divBdr>
                  <w:divsChild>
                    <w:div w:id="66552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460047">
      <w:bodyDiv w:val="1"/>
      <w:marLeft w:val="0"/>
      <w:marRight w:val="0"/>
      <w:marTop w:val="0"/>
      <w:marBottom w:val="0"/>
      <w:divBdr>
        <w:top w:val="none" w:sz="0" w:space="0" w:color="auto"/>
        <w:left w:val="none" w:sz="0" w:space="0" w:color="auto"/>
        <w:bottom w:val="none" w:sz="0" w:space="0" w:color="auto"/>
        <w:right w:val="none" w:sz="0" w:space="0" w:color="auto"/>
      </w:divBdr>
    </w:div>
    <w:div w:id="1268655831">
      <w:bodyDiv w:val="1"/>
      <w:marLeft w:val="0"/>
      <w:marRight w:val="0"/>
      <w:marTop w:val="0"/>
      <w:marBottom w:val="0"/>
      <w:divBdr>
        <w:top w:val="none" w:sz="0" w:space="0" w:color="auto"/>
        <w:left w:val="none" w:sz="0" w:space="0" w:color="auto"/>
        <w:bottom w:val="none" w:sz="0" w:space="0" w:color="auto"/>
        <w:right w:val="none" w:sz="0" w:space="0" w:color="auto"/>
      </w:divBdr>
    </w:div>
    <w:div w:id="1332298347">
      <w:bodyDiv w:val="1"/>
      <w:marLeft w:val="0"/>
      <w:marRight w:val="0"/>
      <w:marTop w:val="0"/>
      <w:marBottom w:val="0"/>
      <w:divBdr>
        <w:top w:val="none" w:sz="0" w:space="0" w:color="auto"/>
        <w:left w:val="none" w:sz="0" w:space="0" w:color="auto"/>
        <w:bottom w:val="none" w:sz="0" w:space="0" w:color="auto"/>
        <w:right w:val="none" w:sz="0" w:space="0" w:color="auto"/>
      </w:divBdr>
    </w:div>
    <w:div w:id="1354914230">
      <w:bodyDiv w:val="1"/>
      <w:marLeft w:val="0"/>
      <w:marRight w:val="0"/>
      <w:marTop w:val="0"/>
      <w:marBottom w:val="0"/>
      <w:divBdr>
        <w:top w:val="none" w:sz="0" w:space="0" w:color="auto"/>
        <w:left w:val="none" w:sz="0" w:space="0" w:color="auto"/>
        <w:bottom w:val="none" w:sz="0" w:space="0" w:color="auto"/>
        <w:right w:val="none" w:sz="0" w:space="0" w:color="auto"/>
      </w:divBdr>
    </w:div>
    <w:div w:id="1424033618">
      <w:bodyDiv w:val="1"/>
      <w:marLeft w:val="0"/>
      <w:marRight w:val="0"/>
      <w:marTop w:val="0"/>
      <w:marBottom w:val="0"/>
      <w:divBdr>
        <w:top w:val="none" w:sz="0" w:space="0" w:color="auto"/>
        <w:left w:val="none" w:sz="0" w:space="0" w:color="auto"/>
        <w:bottom w:val="none" w:sz="0" w:space="0" w:color="auto"/>
        <w:right w:val="none" w:sz="0" w:space="0" w:color="auto"/>
      </w:divBdr>
    </w:div>
    <w:div w:id="1488471343">
      <w:bodyDiv w:val="1"/>
      <w:marLeft w:val="0"/>
      <w:marRight w:val="0"/>
      <w:marTop w:val="0"/>
      <w:marBottom w:val="0"/>
      <w:divBdr>
        <w:top w:val="none" w:sz="0" w:space="0" w:color="auto"/>
        <w:left w:val="none" w:sz="0" w:space="0" w:color="auto"/>
        <w:bottom w:val="none" w:sz="0" w:space="0" w:color="auto"/>
        <w:right w:val="none" w:sz="0" w:space="0" w:color="auto"/>
      </w:divBdr>
      <w:divsChild>
        <w:div w:id="1006712758">
          <w:marLeft w:val="0"/>
          <w:marRight w:val="0"/>
          <w:marTop w:val="0"/>
          <w:marBottom w:val="0"/>
          <w:divBdr>
            <w:top w:val="none" w:sz="0" w:space="0" w:color="auto"/>
            <w:left w:val="none" w:sz="0" w:space="0" w:color="auto"/>
            <w:bottom w:val="none" w:sz="0" w:space="0" w:color="auto"/>
            <w:right w:val="none" w:sz="0" w:space="0" w:color="auto"/>
          </w:divBdr>
          <w:divsChild>
            <w:div w:id="1836072295">
              <w:marLeft w:val="0"/>
              <w:marRight w:val="0"/>
              <w:marTop w:val="0"/>
              <w:marBottom w:val="0"/>
              <w:divBdr>
                <w:top w:val="none" w:sz="0" w:space="0" w:color="auto"/>
                <w:left w:val="none" w:sz="0" w:space="0" w:color="auto"/>
                <w:bottom w:val="none" w:sz="0" w:space="0" w:color="auto"/>
                <w:right w:val="none" w:sz="0" w:space="0" w:color="auto"/>
              </w:divBdr>
              <w:divsChild>
                <w:div w:id="5353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16429">
      <w:bodyDiv w:val="1"/>
      <w:marLeft w:val="0"/>
      <w:marRight w:val="0"/>
      <w:marTop w:val="0"/>
      <w:marBottom w:val="0"/>
      <w:divBdr>
        <w:top w:val="none" w:sz="0" w:space="0" w:color="auto"/>
        <w:left w:val="none" w:sz="0" w:space="0" w:color="auto"/>
        <w:bottom w:val="none" w:sz="0" w:space="0" w:color="auto"/>
        <w:right w:val="none" w:sz="0" w:space="0" w:color="auto"/>
      </w:divBdr>
      <w:divsChild>
        <w:div w:id="566843300">
          <w:marLeft w:val="0"/>
          <w:marRight w:val="0"/>
          <w:marTop w:val="0"/>
          <w:marBottom w:val="0"/>
          <w:divBdr>
            <w:top w:val="none" w:sz="0" w:space="0" w:color="auto"/>
            <w:left w:val="none" w:sz="0" w:space="0" w:color="auto"/>
            <w:bottom w:val="none" w:sz="0" w:space="0" w:color="auto"/>
            <w:right w:val="none" w:sz="0" w:space="0" w:color="auto"/>
          </w:divBdr>
          <w:divsChild>
            <w:div w:id="162361453">
              <w:marLeft w:val="0"/>
              <w:marRight w:val="0"/>
              <w:marTop w:val="0"/>
              <w:marBottom w:val="0"/>
              <w:divBdr>
                <w:top w:val="none" w:sz="0" w:space="0" w:color="auto"/>
                <w:left w:val="none" w:sz="0" w:space="0" w:color="auto"/>
                <w:bottom w:val="none" w:sz="0" w:space="0" w:color="auto"/>
                <w:right w:val="none" w:sz="0" w:space="0" w:color="auto"/>
              </w:divBdr>
              <w:divsChild>
                <w:div w:id="1833108033">
                  <w:marLeft w:val="0"/>
                  <w:marRight w:val="0"/>
                  <w:marTop w:val="0"/>
                  <w:marBottom w:val="0"/>
                  <w:divBdr>
                    <w:top w:val="none" w:sz="0" w:space="0" w:color="auto"/>
                    <w:left w:val="none" w:sz="0" w:space="0" w:color="auto"/>
                    <w:bottom w:val="none" w:sz="0" w:space="0" w:color="auto"/>
                    <w:right w:val="none" w:sz="0" w:space="0" w:color="auto"/>
                  </w:divBdr>
                  <w:divsChild>
                    <w:div w:id="138367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860380">
      <w:bodyDiv w:val="1"/>
      <w:marLeft w:val="0"/>
      <w:marRight w:val="0"/>
      <w:marTop w:val="0"/>
      <w:marBottom w:val="0"/>
      <w:divBdr>
        <w:top w:val="none" w:sz="0" w:space="0" w:color="auto"/>
        <w:left w:val="none" w:sz="0" w:space="0" w:color="auto"/>
        <w:bottom w:val="none" w:sz="0" w:space="0" w:color="auto"/>
        <w:right w:val="none" w:sz="0" w:space="0" w:color="auto"/>
      </w:divBdr>
    </w:div>
    <w:div w:id="1606615121">
      <w:bodyDiv w:val="1"/>
      <w:marLeft w:val="0"/>
      <w:marRight w:val="0"/>
      <w:marTop w:val="0"/>
      <w:marBottom w:val="0"/>
      <w:divBdr>
        <w:top w:val="none" w:sz="0" w:space="0" w:color="auto"/>
        <w:left w:val="none" w:sz="0" w:space="0" w:color="auto"/>
        <w:bottom w:val="none" w:sz="0" w:space="0" w:color="auto"/>
        <w:right w:val="none" w:sz="0" w:space="0" w:color="auto"/>
      </w:divBdr>
      <w:divsChild>
        <w:div w:id="2031026989">
          <w:marLeft w:val="0"/>
          <w:marRight w:val="0"/>
          <w:marTop w:val="0"/>
          <w:marBottom w:val="0"/>
          <w:divBdr>
            <w:top w:val="none" w:sz="0" w:space="0" w:color="auto"/>
            <w:left w:val="none" w:sz="0" w:space="0" w:color="auto"/>
            <w:bottom w:val="none" w:sz="0" w:space="0" w:color="auto"/>
            <w:right w:val="none" w:sz="0" w:space="0" w:color="auto"/>
          </w:divBdr>
          <w:divsChild>
            <w:div w:id="798569110">
              <w:marLeft w:val="0"/>
              <w:marRight w:val="0"/>
              <w:marTop w:val="0"/>
              <w:marBottom w:val="0"/>
              <w:divBdr>
                <w:top w:val="none" w:sz="0" w:space="0" w:color="auto"/>
                <w:left w:val="none" w:sz="0" w:space="0" w:color="auto"/>
                <w:bottom w:val="none" w:sz="0" w:space="0" w:color="auto"/>
                <w:right w:val="none" w:sz="0" w:space="0" w:color="auto"/>
              </w:divBdr>
              <w:divsChild>
                <w:div w:id="1847941751">
                  <w:marLeft w:val="0"/>
                  <w:marRight w:val="0"/>
                  <w:marTop w:val="0"/>
                  <w:marBottom w:val="0"/>
                  <w:divBdr>
                    <w:top w:val="none" w:sz="0" w:space="0" w:color="auto"/>
                    <w:left w:val="none" w:sz="0" w:space="0" w:color="auto"/>
                    <w:bottom w:val="none" w:sz="0" w:space="0" w:color="auto"/>
                    <w:right w:val="none" w:sz="0" w:space="0" w:color="auto"/>
                  </w:divBdr>
                </w:div>
              </w:divsChild>
            </w:div>
            <w:div w:id="2086149562">
              <w:marLeft w:val="0"/>
              <w:marRight w:val="0"/>
              <w:marTop w:val="0"/>
              <w:marBottom w:val="0"/>
              <w:divBdr>
                <w:top w:val="none" w:sz="0" w:space="0" w:color="auto"/>
                <w:left w:val="none" w:sz="0" w:space="0" w:color="auto"/>
                <w:bottom w:val="none" w:sz="0" w:space="0" w:color="auto"/>
                <w:right w:val="none" w:sz="0" w:space="0" w:color="auto"/>
              </w:divBdr>
              <w:divsChild>
                <w:div w:id="848640678">
                  <w:marLeft w:val="0"/>
                  <w:marRight w:val="0"/>
                  <w:marTop w:val="0"/>
                  <w:marBottom w:val="0"/>
                  <w:divBdr>
                    <w:top w:val="none" w:sz="0" w:space="0" w:color="auto"/>
                    <w:left w:val="none" w:sz="0" w:space="0" w:color="auto"/>
                    <w:bottom w:val="none" w:sz="0" w:space="0" w:color="auto"/>
                    <w:right w:val="none" w:sz="0" w:space="0" w:color="auto"/>
                  </w:divBdr>
                </w:div>
                <w:div w:id="3716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167496">
          <w:marLeft w:val="0"/>
          <w:marRight w:val="0"/>
          <w:marTop w:val="0"/>
          <w:marBottom w:val="0"/>
          <w:divBdr>
            <w:top w:val="none" w:sz="0" w:space="0" w:color="auto"/>
            <w:left w:val="none" w:sz="0" w:space="0" w:color="auto"/>
            <w:bottom w:val="none" w:sz="0" w:space="0" w:color="auto"/>
            <w:right w:val="none" w:sz="0" w:space="0" w:color="auto"/>
          </w:divBdr>
          <w:divsChild>
            <w:div w:id="1073118629">
              <w:marLeft w:val="0"/>
              <w:marRight w:val="0"/>
              <w:marTop w:val="0"/>
              <w:marBottom w:val="0"/>
              <w:divBdr>
                <w:top w:val="none" w:sz="0" w:space="0" w:color="auto"/>
                <w:left w:val="none" w:sz="0" w:space="0" w:color="auto"/>
                <w:bottom w:val="none" w:sz="0" w:space="0" w:color="auto"/>
                <w:right w:val="none" w:sz="0" w:space="0" w:color="auto"/>
              </w:divBdr>
              <w:divsChild>
                <w:div w:id="20979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26077">
      <w:bodyDiv w:val="1"/>
      <w:marLeft w:val="0"/>
      <w:marRight w:val="0"/>
      <w:marTop w:val="0"/>
      <w:marBottom w:val="0"/>
      <w:divBdr>
        <w:top w:val="none" w:sz="0" w:space="0" w:color="auto"/>
        <w:left w:val="none" w:sz="0" w:space="0" w:color="auto"/>
        <w:bottom w:val="none" w:sz="0" w:space="0" w:color="auto"/>
        <w:right w:val="none" w:sz="0" w:space="0" w:color="auto"/>
      </w:divBdr>
    </w:div>
    <w:div w:id="1817531488">
      <w:bodyDiv w:val="1"/>
      <w:marLeft w:val="0"/>
      <w:marRight w:val="0"/>
      <w:marTop w:val="0"/>
      <w:marBottom w:val="0"/>
      <w:divBdr>
        <w:top w:val="none" w:sz="0" w:space="0" w:color="auto"/>
        <w:left w:val="none" w:sz="0" w:space="0" w:color="auto"/>
        <w:bottom w:val="none" w:sz="0" w:space="0" w:color="auto"/>
        <w:right w:val="none" w:sz="0" w:space="0" w:color="auto"/>
      </w:divBdr>
      <w:divsChild>
        <w:div w:id="1966737938">
          <w:marLeft w:val="0"/>
          <w:marRight w:val="0"/>
          <w:marTop w:val="0"/>
          <w:marBottom w:val="0"/>
          <w:divBdr>
            <w:top w:val="none" w:sz="0" w:space="0" w:color="auto"/>
            <w:left w:val="none" w:sz="0" w:space="0" w:color="auto"/>
            <w:bottom w:val="none" w:sz="0" w:space="0" w:color="auto"/>
            <w:right w:val="none" w:sz="0" w:space="0" w:color="auto"/>
          </w:divBdr>
          <w:divsChild>
            <w:div w:id="118187412">
              <w:marLeft w:val="0"/>
              <w:marRight w:val="0"/>
              <w:marTop w:val="0"/>
              <w:marBottom w:val="0"/>
              <w:divBdr>
                <w:top w:val="none" w:sz="0" w:space="0" w:color="auto"/>
                <w:left w:val="none" w:sz="0" w:space="0" w:color="auto"/>
                <w:bottom w:val="none" w:sz="0" w:space="0" w:color="auto"/>
                <w:right w:val="none" w:sz="0" w:space="0" w:color="auto"/>
              </w:divBdr>
              <w:divsChild>
                <w:div w:id="360205337">
                  <w:marLeft w:val="0"/>
                  <w:marRight w:val="0"/>
                  <w:marTop w:val="0"/>
                  <w:marBottom w:val="0"/>
                  <w:divBdr>
                    <w:top w:val="none" w:sz="0" w:space="0" w:color="auto"/>
                    <w:left w:val="none" w:sz="0" w:space="0" w:color="auto"/>
                    <w:bottom w:val="none" w:sz="0" w:space="0" w:color="auto"/>
                    <w:right w:val="none" w:sz="0" w:space="0" w:color="auto"/>
                  </w:divBdr>
                  <w:divsChild>
                    <w:div w:id="205614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056032">
      <w:bodyDiv w:val="1"/>
      <w:marLeft w:val="0"/>
      <w:marRight w:val="0"/>
      <w:marTop w:val="0"/>
      <w:marBottom w:val="0"/>
      <w:divBdr>
        <w:top w:val="none" w:sz="0" w:space="0" w:color="auto"/>
        <w:left w:val="none" w:sz="0" w:space="0" w:color="auto"/>
        <w:bottom w:val="none" w:sz="0" w:space="0" w:color="auto"/>
        <w:right w:val="none" w:sz="0" w:space="0" w:color="auto"/>
      </w:divBdr>
      <w:divsChild>
        <w:div w:id="274408336">
          <w:marLeft w:val="0"/>
          <w:marRight w:val="0"/>
          <w:marTop w:val="0"/>
          <w:marBottom w:val="0"/>
          <w:divBdr>
            <w:top w:val="none" w:sz="0" w:space="0" w:color="auto"/>
            <w:left w:val="none" w:sz="0" w:space="0" w:color="auto"/>
            <w:bottom w:val="none" w:sz="0" w:space="0" w:color="auto"/>
            <w:right w:val="none" w:sz="0" w:space="0" w:color="auto"/>
          </w:divBdr>
          <w:divsChild>
            <w:div w:id="161047933">
              <w:marLeft w:val="0"/>
              <w:marRight w:val="0"/>
              <w:marTop w:val="0"/>
              <w:marBottom w:val="0"/>
              <w:divBdr>
                <w:top w:val="none" w:sz="0" w:space="0" w:color="auto"/>
                <w:left w:val="none" w:sz="0" w:space="0" w:color="auto"/>
                <w:bottom w:val="none" w:sz="0" w:space="0" w:color="auto"/>
                <w:right w:val="none" w:sz="0" w:space="0" w:color="auto"/>
              </w:divBdr>
              <w:divsChild>
                <w:div w:id="32286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257399">
      <w:bodyDiv w:val="1"/>
      <w:marLeft w:val="0"/>
      <w:marRight w:val="0"/>
      <w:marTop w:val="0"/>
      <w:marBottom w:val="0"/>
      <w:divBdr>
        <w:top w:val="none" w:sz="0" w:space="0" w:color="auto"/>
        <w:left w:val="none" w:sz="0" w:space="0" w:color="auto"/>
        <w:bottom w:val="none" w:sz="0" w:space="0" w:color="auto"/>
        <w:right w:val="none" w:sz="0" w:space="0" w:color="auto"/>
      </w:divBdr>
      <w:divsChild>
        <w:div w:id="1692536976">
          <w:marLeft w:val="0"/>
          <w:marRight w:val="0"/>
          <w:marTop w:val="0"/>
          <w:marBottom w:val="0"/>
          <w:divBdr>
            <w:top w:val="none" w:sz="0" w:space="0" w:color="auto"/>
            <w:left w:val="none" w:sz="0" w:space="0" w:color="auto"/>
            <w:bottom w:val="none" w:sz="0" w:space="0" w:color="auto"/>
            <w:right w:val="none" w:sz="0" w:space="0" w:color="auto"/>
          </w:divBdr>
          <w:divsChild>
            <w:div w:id="1535119504">
              <w:marLeft w:val="0"/>
              <w:marRight w:val="0"/>
              <w:marTop w:val="0"/>
              <w:marBottom w:val="0"/>
              <w:divBdr>
                <w:top w:val="none" w:sz="0" w:space="0" w:color="auto"/>
                <w:left w:val="none" w:sz="0" w:space="0" w:color="auto"/>
                <w:bottom w:val="none" w:sz="0" w:space="0" w:color="auto"/>
                <w:right w:val="none" w:sz="0" w:space="0" w:color="auto"/>
              </w:divBdr>
              <w:divsChild>
                <w:div w:id="2058582247">
                  <w:marLeft w:val="0"/>
                  <w:marRight w:val="0"/>
                  <w:marTop w:val="0"/>
                  <w:marBottom w:val="0"/>
                  <w:divBdr>
                    <w:top w:val="none" w:sz="0" w:space="0" w:color="auto"/>
                    <w:left w:val="none" w:sz="0" w:space="0" w:color="auto"/>
                    <w:bottom w:val="none" w:sz="0" w:space="0" w:color="auto"/>
                    <w:right w:val="none" w:sz="0" w:space="0" w:color="auto"/>
                  </w:divBdr>
                  <w:divsChild>
                    <w:div w:id="190553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770177">
      <w:bodyDiv w:val="1"/>
      <w:marLeft w:val="0"/>
      <w:marRight w:val="0"/>
      <w:marTop w:val="0"/>
      <w:marBottom w:val="0"/>
      <w:divBdr>
        <w:top w:val="none" w:sz="0" w:space="0" w:color="auto"/>
        <w:left w:val="none" w:sz="0" w:space="0" w:color="auto"/>
        <w:bottom w:val="none" w:sz="0" w:space="0" w:color="auto"/>
        <w:right w:val="none" w:sz="0" w:space="0" w:color="auto"/>
      </w:divBdr>
      <w:divsChild>
        <w:div w:id="163131622">
          <w:marLeft w:val="0"/>
          <w:marRight w:val="0"/>
          <w:marTop w:val="0"/>
          <w:marBottom w:val="0"/>
          <w:divBdr>
            <w:top w:val="none" w:sz="0" w:space="0" w:color="auto"/>
            <w:left w:val="none" w:sz="0" w:space="0" w:color="auto"/>
            <w:bottom w:val="none" w:sz="0" w:space="0" w:color="auto"/>
            <w:right w:val="none" w:sz="0" w:space="0" w:color="auto"/>
          </w:divBdr>
          <w:divsChild>
            <w:div w:id="814875098">
              <w:marLeft w:val="0"/>
              <w:marRight w:val="0"/>
              <w:marTop w:val="0"/>
              <w:marBottom w:val="0"/>
              <w:divBdr>
                <w:top w:val="none" w:sz="0" w:space="0" w:color="auto"/>
                <w:left w:val="none" w:sz="0" w:space="0" w:color="auto"/>
                <w:bottom w:val="none" w:sz="0" w:space="0" w:color="auto"/>
                <w:right w:val="none" w:sz="0" w:space="0" w:color="auto"/>
              </w:divBdr>
              <w:divsChild>
                <w:div w:id="490215564">
                  <w:marLeft w:val="0"/>
                  <w:marRight w:val="0"/>
                  <w:marTop w:val="0"/>
                  <w:marBottom w:val="0"/>
                  <w:divBdr>
                    <w:top w:val="none" w:sz="0" w:space="0" w:color="auto"/>
                    <w:left w:val="none" w:sz="0" w:space="0" w:color="auto"/>
                    <w:bottom w:val="none" w:sz="0" w:space="0" w:color="auto"/>
                    <w:right w:val="none" w:sz="0" w:space="0" w:color="auto"/>
                  </w:divBdr>
                  <w:divsChild>
                    <w:div w:id="199544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342724">
      <w:bodyDiv w:val="1"/>
      <w:marLeft w:val="0"/>
      <w:marRight w:val="0"/>
      <w:marTop w:val="0"/>
      <w:marBottom w:val="0"/>
      <w:divBdr>
        <w:top w:val="none" w:sz="0" w:space="0" w:color="auto"/>
        <w:left w:val="none" w:sz="0" w:space="0" w:color="auto"/>
        <w:bottom w:val="none" w:sz="0" w:space="0" w:color="auto"/>
        <w:right w:val="none" w:sz="0" w:space="0" w:color="auto"/>
      </w:divBdr>
      <w:divsChild>
        <w:div w:id="477845623">
          <w:marLeft w:val="0"/>
          <w:marRight w:val="0"/>
          <w:marTop w:val="0"/>
          <w:marBottom w:val="0"/>
          <w:divBdr>
            <w:top w:val="none" w:sz="0" w:space="0" w:color="auto"/>
            <w:left w:val="none" w:sz="0" w:space="0" w:color="auto"/>
            <w:bottom w:val="none" w:sz="0" w:space="0" w:color="auto"/>
            <w:right w:val="none" w:sz="0" w:space="0" w:color="auto"/>
          </w:divBdr>
          <w:divsChild>
            <w:div w:id="1796672674">
              <w:marLeft w:val="0"/>
              <w:marRight w:val="0"/>
              <w:marTop w:val="0"/>
              <w:marBottom w:val="0"/>
              <w:divBdr>
                <w:top w:val="none" w:sz="0" w:space="0" w:color="auto"/>
                <w:left w:val="none" w:sz="0" w:space="0" w:color="auto"/>
                <w:bottom w:val="none" w:sz="0" w:space="0" w:color="auto"/>
                <w:right w:val="none" w:sz="0" w:space="0" w:color="auto"/>
              </w:divBdr>
              <w:divsChild>
                <w:div w:id="124233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528825">
      <w:bodyDiv w:val="1"/>
      <w:marLeft w:val="0"/>
      <w:marRight w:val="0"/>
      <w:marTop w:val="0"/>
      <w:marBottom w:val="0"/>
      <w:divBdr>
        <w:top w:val="none" w:sz="0" w:space="0" w:color="auto"/>
        <w:left w:val="none" w:sz="0" w:space="0" w:color="auto"/>
        <w:bottom w:val="none" w:sz="0" w:space="0" w:color="auto"/>
        <w:right w:val="none" w:sz="0" w:space="0" w:color="auto"/>
      </w:divBdr>
      <w:divsChild>
        <w:div w:id="1796749816">
          <w:marLeft w:val="0"/>
          <w:marRight w:val="0"/>
          <w:marTop w:val="0"/>
          <w:marBottom w:val="0"/>
          <w:divBdr>
            <w:top w:val="none" w:sz="0" w:space="0" w:color="auto"/>
            <w:left w:val="none" w:sz="0" w:space="0" w:color="auto"/>
            <w:bottom w:val="none" w:sz="0" w:space="0" w:color="auto"/>
            <w:right w:val="none" w:sz="0" w:space="0" w:color="auto"/>
          </w:divBdr>
          <w:divsChild>
            <w:div w:id="1298683846">
              <w:marLeft w:val="0"/>
              <w:marRight w:val="0"/>
              <w:marTop w:val="0"/>
              <w:marBottom w:val="0"/>
              <w:divBdr>
                <w:top w:val="none" w:sz="0" w:space="0" w:color="auto"/>
                <w:left w:val="none" w:sz="0" w:space="0" w:color="auto"/>
                <w:bottom w:val="none" w:sz="0" w:space="0" w:color="auto"/>
                <w:right w:val="none" w:sz="0" w:space="0" w:color="auto"/>
              </w:divBdr>
              <w:divsChild>
                <w:div w:id="1558659976">
                  <w:marLeft w:val="0"/>
                  <w:marRight w:val="0"/>
                  <w:marTop w:val="0"/>
                  <w:marBottom w:val="0"/>
                  <w:divBdr>
                    <w:top w:val="none" w:sz="0" w:space="0" w:color="auto"/>
                    <w:left w:val="none" w:sz="0" w:space="0" w:color="auto"/>
                    <w:bottom w:val="none" w:sz="0" w:space="0" w:color="auto"/>
                    <w:right w:val="none" w:sz="0" w:space="0" w:color="auto"/>
                  </w:divBdr>
                  <w:divsChild>
                    <w:div w:id="117264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041996">
      <w:bodyDiv w:val="1"/>
      <w:marLeft w:val="0"/>
      <w:marRight w:val="0"/>
      <w:marTop w:val="0"/>
      <w:marBottom w:val="0"/>
      <w:divBdr>
        <w:top w:val="none" w:sz="0" w:space="0" w:color="auto"/>
        <w:left w:val="none" w:sz="0" w:space="0" w:color="auto"/>
        <w:bottom w:val="none" w:sz="0" w:space="0" w:color="auto"/>
        <w:right w:val="none" w:sz="0" w:space="0" w:color="auto"/>
      </w:divBdr>
      <w:divsChild>
        <w:div w:id="1724408035">
          <w:marLeft w:val="0"/>
          <w:marRight w:val="0"/>
          <w:marTop w:val="0"/>
          <w:marBottom w:val="0"/>
          <w:divBdr>
            <w:top w:val="none" w:sz="0" w:space="0" w:color="auto"/>
            <w:left w:val="none" w:sz="0" w:space="0" w:color="auto"/>
            <w:bottom w:val="none" w:sz="0" w:space="0" w:color="auto"/>
            <w:right w:val="none" w:sz="0" w:space="0" w:color="auto"/>
          </w:divBdr>
          <w:divsChild>
            <w:div w:id="1598051950">
              <w:marLeft w:val="0"/>
              <w:marRight w:val="0"/>
              <w:marTop w:val="0"/>
              <w:marBottom w:val="0"/>
              <w:divBdr>
                <w:top w:val="none" w:sz="0" w:space="0" w:color="auto"/>
                <w:left w:val="none" w:sz="0" w:space="0" w:color="auto"/>
                <w:bottom w:val="none" w:sz="0" w:space="0" w:color="auto"/>
                <w:right w:val="none" w:sz="0" w:space="0" w:color="auto"/>
              </w:divBdr>
              <w:divsChild>
                <w:div w:id="1771007877">
                  <w:marLeft w:val="0"/>
                  <w:marRight w:val="0"/>
                  <w:marTop w:val="0"/>
                  <w:marBottom w:val="0"/>
                  <w:divBdr>
                    <w:top w:val="none" w:sz="0" w:space="0" w:color="auto"/>
                    <w:left w:val="none" w:sz="0" w:space="0" w:color="auto"/>
                    <w:bottom w:val="none" w:sz="0" w:space="0" w:color="auto"/>
                    <w:right w:val="none" w:sz="0" w:space="0" w:color="auto"/>
                  </w:divBdr>
                  <w:divsChild>
                    <w:div w:id="37840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C9256F55F11740AFDCD85A23F6E35D" ma:contentTypeVersion="9" ma:contentTypeDescription="Create a new document." ma:contentTypeScope="" ma:versionID="75c490fe485e296380cbe4e554f94f24">
  <xsd:schema xmlns:xsd="http://www.w3.org/2001/XMLSchema" xmlns:xs="http://www.w3.org/2001/XMLSchema" xmlns:p="http://schemas.microsoft.com/office/2006/metadata/properties" xmlns:ns2="57fb7c52-7937-435d-b308-1effab2e032b" xmlns:ns4="9e0a64c3-172a-43a1-85cd-1339cc6d1c5d" targetNamespace="http://schemas.microsoft.com/office/2006/metadata/properties" ma:root="true" ma:fieldsID="629ed7275604b5187482f7474e26376f" ns2:_="" ns4:_="">
    <xsd:import namespace="57fb7c52-7937-435d-b308-1effab2e032b"/>
    <xsd:import namespace="9e0a64c3-172a-43a1-85cd-1339cc6d1c5d"/>
    <xsd:element name="properties">
      <xsd:complexType>
        <xsd:sequence>
          <xsd:element name="documentManagement">
            <xsd:complexType>
              <xsd:all>
                <xsd:element ref="ns2:TaxCatchAll" minOccurs="0"/>
                <xsd:element ref="ns4:b408c4cf305744ee8ed0e951d879bd4f" minOccurs="0"/>
                <xsd:element ref="ns4:be68ae3370bd4842bf18d1392af3ef1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b7c52-7937-435d-b308-1effab2e032b"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30966cf0-2b97-4235-b222-a8ae398eebd5}" ma:internalName="TaxCatchAll" ma:readOnly="false" ma:showField="CatchAllData" ma:web="57fb7c52-7937-435d-b308-1effab2e03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0a64c3-172a-43a1-85cd-1339cc6d1c5d" elementFormDefault="qualified">
    <xsd:import namespace="http://schemas.microsoft.com/office/2006/documentManagement/types"/>
    <xsd:import namespace="http://schemas.microsoft.com/office/infopath/2007/PartnerControls"/>
    <xsd:element name="b408c4cf305744ee8ed0e951d879bd4f" ma:index="10" nillable="true" ma:taxonomy="true" ma:internalName="b408c4cf305744ee8ed0e951d879bd4f" ma:taxonomyFieldName="New_x0020_Division" ma:displayName="Division" ma:default="" ma:fieldId="{b408c4cf-3057-44ee-8ed0-e951d879bd4f}" ma:sspId="6320436f-13a6-4e3e-a22c-4a1788f358cd" ma:termSetId="58fdaf3a-fd38-46f0-965c-302f5231fef2" ma:anchorId="00000000-0000-0000-0000-000000000000" ma:open="false" ma:isKeyword="false">
      <xsd:complexType>
        <xsd:sequence>
          <xsd:element ref="pc:Terms" minOccurs="0" maxOccurs="1"/>
        </xsd:sequence>
      </xsd:complexType>
    </xsd:element>
    <xsd:element name="be68ae3370bd4842bf18d1392af3ef15" ma:index="12" nillable="true" ma:taxonomy="true" ma:internalName="be68ae3370bd4842bf18d1392af3ef15" ma:taxonomyFieldName="New_x0020_Department" ma:displayName="Department" ma:default="" ma:fieldId="{be68ae33-70bd-4842-bf18-d1392af3ef15}" ma:sspId="6320436f-13a6-4e3e-a22c-4a1788f358cd" ma:termSetId="87e0ba47-6fae-4b70-9cc9-bfd46b5e7ca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e68ae3370bd4842bf18d1392af3ef15 xmlns="9e0a64c3-172a-43a1-85cd-1339cc6d1c5d">
      <Terms xmlns="http://schemas.microsoft.com/office/infopath/2007/PartnerControls">
        <TermInfo xmlns="http://schemas.microsoft.com/office/infopath/2007/PartnerControls">
          <TermName xmlns="http://schemas.microsoft.com/office/infopath/2007/PartnerControls">Nurse Education.Infection Control.Diabetes Coordinator</TermName>
          <TermId xmlns="http://schemas.microsoft.com/office/infopath/2007/PartnerControls">352f3e51-b4c6-465c-9809-3c860ed91fca</TermId>
        </TermInfo>
      </Terms>
    </be68ae3370bd4842bf18d1392af3ef15>
    <TaxCatchAll xmlns="57fb7c52-7937-435d-b308-1effab2e032b">
      <Value>185</Value>
      <Value>9</Value>
    </TaxCatchAll>
    <b408c4cf305744ee8ed0e951d879bd4f xmlns="9e0a64c3-172a-43a1-85cd-1339cc6d1c5d">
      <Terms xmlns="http://schemas.microsoft.com/office/infopath/2007/PartnerControls">
        <TermInfo xmlns="http://schemas.microsoft.com/office/infopath/2007/PartnerControls">
          <TermName xmlns="http://schemas.microsoft.com/office/infopath/2007/PartnerControls">ED Operations</TermName>
          <TermId xmlns="http://schemas.microsoft.com/office/infopath/2007/PartnerControls">7d91363d-fb12-4840-9a3d-4ef25d3f09cd</TermId>
        </TermInfo>
      </Terms>
    </b408c4cf305744ee8ed0e951d879bd4f>
  </documentManagement>
</p:properties>
</file>

<file path=customXml/itemProps1.xml><?xml version="1.0" encoding="utf-8"?>
<ds:datastoreItem xmlns:ds="http://schemas.openxmlformats.org/officeDocument/2006/customXml" ds:itemID="{A3E3C387-5A72-40F3-9162-D44831B90C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fb7c52-7937-435d-b308-1effab2e032b"/>
    <ds:schemaRef ds:uri="9e0a64c3-172a-43a1-85cd-1339cc6d1c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70F869-6040-416B-8FE7-D07B21B9FA1D}">
  <ds:schemaRefs>
    <ds:schemaRef ds:uri="http://schemas.openxmlformats.org/officeDocument/2006/bibliography"/>
  </ds:schemaRefs>
</ds:datastoreItem>
</file>

<file path=customXml/itemProps3.xml><?xml version="1.0" encoding="utf-8"?>
<ds:datastoreItem xmlns:ds="http://schemas.openxmlformats.org/officeDocument/2006/customXml" ds:itemID="{C4354AF9-CEA6-41A5-84C9-B2867B42E815}">
  <ds:schemaRefs>
    <ds:schemaRef ds:uri="http://schemas.microsoft.com/sharepoint/v3/contenttype/forms"/>
  </ds:schemaRefs>
</ds:datastoreItem>
</file>

<file path=customXml/itemProps4.xml><?xml version="1.0" encoding="utf-8"?>
<ds:datastoreItem xmlns:ds="http://schemas.openxmlformats.org/officeDocument/2006/customXml" ds:itemID="{7459297E-3B08-4664-B6E1-B77CD1EDAA7D}">
  <ds:schemaRefs>
    <ds:schemaRef ds:uri="http://schemas.microsoft.com/office/2006/metadata/properties"/>
    <ds:schemaRef ds:uri="http://schemas.microsoft.com/office/infopath/2007/PartnerControls"/>
    <ds:schemaRef ds:uri="9e0a64c3-172a-43a1-85cd-1339cc6d1c5d"/>
    <ds:schemaRef ds:uri="57fb7c52-7937-435d-b308-1effab2e032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1396</Words>
  <Characters>7958</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Eye Drops – Punctal Occlusion</vt:lpstr>
    </vt:vector>
  </TitlesOfParts>
  <Company>VicUrban</Company>
  <LinksUpToDate>false</LinksUpToDate>
  <CharactersWithSpaces>9336</CharactersWithSpaces>
  <SharedDoc>false</SharedDoc>
  <HLinks>
    <vt:vector size="36" baseType="variant">
      <vt:variant>
        <vt:i4>2097205</vt:i4>
      </vt:variant>
      <vt:variant>
        <vt:i4>6</vt:i4>
      </vt:variant>
      <vt:variant>
        <vt:i4>0</vt:i4>
      </vt:variant>
      <vt:variant>
        <vt:i4>5</vt:i4>
      </vt:variant>
      <vt:variant>
        <vt:lpwstr>http://www.vestibular.org/</vt:lpwstr>
      </vt:variant>
      <vt:variant>
        <vt:lpwstr/>
      </vt:variant>
      <vt:variant>
        <vt:i4>3080244</vt:i4>
      </vt:variant>
      <vt:variant>
        <vt:i4>3</vt:i4>
      </vt:variant>
      <vt:variant>
        <vt:i4>0</vt:i4>
      </vt:variant>
      <vt:variant>
        <vt:i4>5</vt:i4>
      </vt:variant>
      <vt:variant>
        <vt:lpwstr>http://www.menieres.org.au/</vt:lpwstr>
      </vt:variant>
      <vt:variant>
        <vt:lpwstr/>
      </vt:variant>
      <vt:variant>
        <vt:i4>196680</vt:i4>
      </vt:variant>
      <vt:variant>
        <vt:i4>0</vt:i4>
      </vt:variant>
      <vt:variant>
        <vt:i4>0</vt:i4>
      </vt:variant>
      <vt:variant>
        <vt:i4>5</vt:i4>
      </vt:variant>
      <vt:variant>
        <vt:lpwstr>http://www.physiotherapy.asn.au/</vt:lpwstr>
      </vt:variant>
      <vt:variant>
        <vt:lpwstr/>
      </vt:variant>
      <vt:variant>
        <vt:i4>1310794</vt:i4>
      </vt:variant>
      <vt:variant>
        <vt:i4>3</vt:i4>
      </vt:variant>
      <vt:variant>
        <vt:i4>0</vt:i4>
      </vt:variant>
      <vt:variant>
        <vt:i4>5</vt:i4>
      </vt:variant>
      <vt:variant>
        <vt:lpwstr>http://www.eyeandear.org.au/</vt:lpwstr>
      </vt:variant>
      <vt:variant>
        <vt:lpwstr/>
      </vt:variant>
      <vt:variant>
        <vt:i4>1310794</vt:i4>
      </vt:variant>
      <vt:variant>
        <vt:i4>0</vt:i4>
      </vt:variant>
      <vt:variant>
        <vt:i4>0</vt:i4>
      </vt:variant>
      <vt:variant>
        <vt:i4>5</vt:i4>
      </vt:variant>
      <vt:variant>
        <vt:lpwstr>http://www.eyeandear.org.au/</vt:lpwstr>
      </vt:variant>
      <vt:variant>
        <vt:lpwstr/>
      </vt:variant>
      <vt:variant>
        <vt:i4>1310794</vt:i4>
      </vt:variant>
      <vt:variant>
        <vt:i4>0</vt:i4>
      </vt:variant>
      <vt:variant>
        <vt:i4>0</vt:i4>
      </vt:variant>
      <vt:variant>
        <vt:i4>5</vt:i4>
      </vt:variant>
      <vt:variant>
        <vt:lpwstr>http://www.eyeandear.org.au/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Eye Drops – Punctal Occlusion</dc:title>
  <dc:creator>Romany</dc:creator>
  <cp:lastModifiedBy>Arlene Sorbara</cp:lastModifiedBy>
  <cp:revision>2</cp:revision>
  <cp:lastPrinted>2021-02-01T00:33:00Z</cp:lastPrinted>
  <dcterms:created xsi:type="dcterms:W3CDTF">2026-09-07T04:54:00Z</dcterms:created>
  <dcterms:modified xsi:type="dcterms:W3CDTF">2026-09-07T04:54:00Z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0x010100B0C9256F55F11740AFDCD85A23F6E35D</vt:lpwstr>
  </property>
  <property fmtid="{D5CDD505-2E9C-101B-9397-08002B2CF9AE}" pid="3" name="New Division">
    <vt:lpwstr>185;#ED Operations|7d91363d-fb12-4840-9a3d-4ef25d3f09cd</vt:lpwstr>
  </property>
  <property fmtid="{D5CDD505-2E9C-101B-9397-08002B2CF9AE}" pid="4" name="New Department">
    <vt:lpwstr>9;#Nurse Education.Infection Control.Diabetes Coordinator|352f3e51-b4c6-465c-9809-3c860ed91fca</vt:lpwstr>
  </property>
</Properties>
</file>